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88" w:rsidRPr="002D1740" w:rsidRDefault="003954F1" w:rsidP="00342110">
      <w:pPr>
        <w:spacing w:after="0" w:line="240" w:lineRule="auto"/>
        <w:jc w:val="center"/>
        <w:rPr>
          <w:rFonts w:ascii="Arial" w:hAnsi="Arial" w:cs="Arial"/>
          <w:b/>
          <w:sz w:val="28"/>
          <w:szCs w:val="28"/>
        </w:rPr>
      </w:pPr>
      <w:r w:rsidRPr="002D1740">
        <w:rPr>
          <w:rFonts w:ascii="Arial" w:hAnsi="Arial" w:cs="Arial"/>
          <w:b/>
          <w:sz w:val="28"/>
          <w:szCs w:val="28"/>
        </w:rPr>
        <w:t>Paola Andrea Cancino Diaz</w:t>
      </w:r>
    </w:p>
    <w:p w:rsidR="003954F1" w:rsidRDefault="003954F1" w:rsidP="00342110">
      <w:pPr>
        <w:spacing w:after="0" w:line="240" w:lineRule="auto"/>
        <w:jc w:val="center"/>
        <w:rPr>
          <w:rFonts w:ascii="Arial" w:hAnsi="Arial" w:cs="Arial"/>
          <w:b/>
          <w:sz w:val="24"/>
          <w:szCs w:val="24"/>
        </w:rPr>
      </w:pPr>
      <w:r>
        <w:rPr>
          <w:rFonts w:ascii="Arial" w:hAnsi="Arial" w:cs="Arial"/>
          <w:b/>
          <w:sz w:val="24"/>
          <w:szCs w:val="24"/>
        </w:rPr>
        <w:t>Ingeniero Ejecución Industrial</w:t>
      </w:r>
    </w:p>
    <w:p w:rsidR="00DB0188" w:rsidRPr="002D1740" w:rsidRDefault="00DB0188" w:rsidP="00342110">
      <w:pPr>
        <w:spacing w:after="0" w:line="240" w:lineRule="auto"/>
        <w:jc w:val="center"/>
        <w:rPr>
          <w:rFonts w:ascii="Arial" w:hAnsi="Arial" w:cs="Arial"/>
          <w:sz w:val="20"/>
          <w:szCs w:val="20"/>
        </w:rPr>
      </w:pPr>
      <w:r w:rsidRPr="002D1740">
        <w:rPr>
          <w:rFonts w:ascii="Arial" w:hAnsi="Arial" w:cs="Arial"/>
          <w:sz w:val="20"/>
          <w:szCs w:val="20"/>
        </w:rPr>
        <w:t xml:space="preserve">(+569) </w:t>
      </w:r>
      <w:r w:rsidR="003954F1" w:rsidRPr="002D1740">
        <w:rPr>
          <w:rFonts w:ascii="Arial" w:hAnsi="Arial" w:cs="Arial"/>
          <w:sz w:val="20"/>
          <w:szCs w:val="20"/>
        </w:rPr>
        <w:t>797</w:t>
      </w:r>
      <w:r w:rsidR="006A3022" w:rsidRPr="002D1740">
        <w:rPr>
          <w:rFonts w:ascii="Arial" w:hAnsi="Arial" w:cs="Arial"/>
          <w:sz w:val="20"/>
          <w:szCs w:val="20"/>
        </w:rPr>
        <w:t xml:space="preserve"> </w:t>
      </w:r>
      <w:r w:rsidR="003954F1" w:rsidRPr="002D1740">
        <w:rPr>
          <w:rFonts w:ascii="Arial" w:hAnsi="Arial" w:cs="Arial"/>
          <w:sz w:val="20"/>
          <w:szCs w:val="20"/>
        </w:rPr>
        <w:t>21757</w:t>
      </w:r>
      <w:r w:rsidRPr="002D1740">
        <w:rPr>
          <w:rFonts w:ascii="Arial" w:hAnsi="Arial" w:cs="Arial"/>
          <w:sz w:val="20"/>
          <w:szCs w:val="20"/>
        </w:rPr>
        <w:t xml:space="preserve"> – </w:t>
      </w:r>
      <w:hyperlink r:id="rId7" w:history="1">
        <w:r w:rsidR="003954F1" w:rsidRPr="002D1740">
          <w:rPr>
            <w:rStyle w:val="Hipervnculo"/>
            <w:rFonts w:ascii="Arial" w:hAnsi="Arial" w:cs="Arial"/>
            <w:sz w:val="20"/>
            <w:szCs w:val="20"/>
          </w:rPr>
          <w:t>paola.cancino.diaz@gmail.com</w:t>
        </w:r>
      </w:hyperlink>
    </w:p>
    <w:p w:rsidR="0070444A" w:rsidRPr="002D1740" w:rsidRDefault="0070444A" w:rsidP="00084DE5">
      <w:pPr>
        <w:spacing w:line="240" w:lineRule="auto"/>
        <w:jc w:val="center"/>
        <w:rPr>
          <w:rFonts w:ascii="Arial" w:hAnsi="Arial" w:cs="Arial"/>
          <w:sz w:val="16"/>
          <w:szCs w:val="16"/>
        </w:rPr>
      </w:pPr>
    </w:p>
    <w:p w:rsidR="00342110" w:rsidRPr="00342110" w:rsidRDefault="00B709E1" w:rsidP="00C97A28">
      <w:pPr>
        <w:spacing w:line="240" w:lineRule="auto"/>
        <w:jc w:val="both"/>
        <w:rPr>
          <w:rFonts w:ascii="Arial" w:hAnsi="Arial" w:cs="Arial"/>
          <w:sz w:val="20"/>
          <w:szCs w:val="24"/>
        </w:rPr>
      </w:pPr>
      <w:r w:rsidRPr="00342110">
        <w:rPr>
          <w:rFonts w:ascii="Arial" w:hAnsi="Arial" w:cs="Arial"/>
          <w:sz w:val="20"/>
          <w:szCs w:val="24"/>
        </w:rPr>
        <w:t>Soy un p</w:t>
      </w:r>
      <w:r w:rsidR="003954F1" w:rsidRPr="00342110">
        <w:rPr>
          <w:rFonts w:ascii="Arial" w:hAnsi="Arial" w:cs="Arial"/>
          <w:sz w:val="20"/>
          <w:szCs w:val="24"/>
        </w:rPr>
        <w:t>rofesional del área</w:t>
      </w:r>
      <w:r w:rsidR="00C2315D" w:rsidRPr="00342110">
        <w:rPr>
          <w:rFonts w:ascii="Arial" w:hAnsi="Arial" w:cs="Arial"/>
          <w:sz w:val="20"/>
          <w:szCs w:val="24"/>
        </w:rPr>
        <w:t xml:space="preserve"> in</w:t>
      </w:r>
      <w:r w:rsidR="003954F1" w:rsidRPr="00342110">
        <w:rPr>
          <w:rFonts w:ascii="Arial" w:hAnsi="Arial" w:cs="Arial"/>
          <w:sz w:val="20"/>
          <w:szCs w:val="24"/>
        </w:rPr>
        <w:t>dustrial</w:t>
      </w:r>
      <w:r w:rsidR="00AA2275" w:rsidRPr="00342110">
        <w:rPr>
          <w:rFonts w:ascii="Arial" w:hAnsi="Arial" w:cs="Arial"/>
          <w:sz w:val="20"/>
          <w:szCs w:val="24"/>
        </w:rPr>
        <w:t>,</w:t>
      </w:r>
      <w:r w:rsidRPr="00342110">
        <w:rPr>
          <w:rFonts w:ascii="Arial" w:hAnsi="Arial" w:cs="Arial"/>
          <w:sz w:val="20"/>
          <w:szCs w:val="24"/>
        </w:rPr>
        <w:t xml:space="preserve"> </w:t>
      </w:r>
      <w:r w:rsidR="00A20366">
        <w:rPr>
          <w:rFonts w:ascii="Arial" w:hAnsi="Arial" w:cs="Arial"/>
          <w:sz w:val="20"/>
          <w:szCs w:val="24"/>
        </w:rPr>
        <w:t>especializada</w:t>
      </w:r>
      <w:r w:rsidR="00580376" w:rsidRPr="00342110">
        <w:rPr>
          <w:rFonts w:ascii="Arial" w:hAnsi="Arial" w:cs="Arial"/>
          <w:sz w:val="20"/>
          <w:szCs w:val="24"/>
        </w:rPr>
        <w:t xml:space="preserve"> en </w:t>
      </w:r>
      <w:r w:rsidR="00A20366">
        <w:rPr>
          <w:rFonts w:ascii="Arial" w:hAnsi="Arial" w:cs="Arial"/>
          <w:sz w:val="20"/>
          <w:szCs w:val="24"/>
        </w:rPr>
        <w:t>Finanzas, Administración y O</w:t>
      </w:r>
      <w:r w:rsidR="003954F1" w:rsidRPr="00342110">
        <w:rPr>
          <w:rFonts w:ascii="Arial" w:hAnsi="Arial" w:cs="Arial"/>
          <w:sz w:val="20"/>
          <w:szCs w:val="24"/>
        </w:rPr>
        <w:t>peraciones</w:t>
      </w:r>
      <w:r w:rsidR="007B5BFE" w:rsidRPr="00342110">
        <w:rPr>
          <w:rFonts w:ascii="Arial" w:hAnsi="Arial" w:cs="Arial"/>
          <w:sz w:val="20"/>
          <w:szCs w:val="24"/>
        </w:rPr>
        <w:t>. Me caracterizo por una rápi</w:t>
      </w:r>
      <w:r w:rsidR="00A20366">
        <w:rPr>
          <w:rFonts w:ascii="Arial" w:hAnsi="Arial" w:cs="Arial"/>
          <w:sz w:val="20"/>
          <w:szCs w:val="24"/>
        </w:rPr>
        <w:t xml:space="preserve">da adaptación a los cambios, </w:t>
      </w:r>
      <w:r w:rsidR="007B5BFE" w:rsidRPr="00342110">
        <w:rPr>
          <w:rFonts w:ascii="Arial" w:hAnsi="Arial" w:cs="Arial"/>
          <w:sz w:val="20"/>
          <w:szCs w:val="24"/>
        </w:rPr>
        <w:t xml:space="preserve">tener ganas y motivación por el </w:t>
      </w:r>
      <w:r w:rsidR="00A20366">
        <w:rPr>
          <w:rFonts w:ascii="Arial" w:hAnsi="Arial" w:cs="Arial"/>
          <w:sz w:val="20"/>
          <w:szCs w:val="24"/>
        </w:rPr>
        <w:t>aprendizaje teórico y práctico, obtener nuevos desafíos</w:t>
      </w:r>
      <w:r w:rsidR="005157B8" w:rsidRPr="00342110">
        <w:rPr>
          <w:rFonts w:ascii="Arial" w:hAnsi="Arial" w:cs="Arial"/>
          <w:sz w:val="20"/>
          <w:szCs w:val="24"/>
        </w:rPr>
        <w:t xml:space="preserve">, </w:t>
      </w:r>
      <w:r w:rsidR="007B5BFE" w:rsidRPr="00342110">
        <w:rPr>
          <w:rFonts w:ascii="Arial" w:hAnsi="Arial" w:cs="Arial"/>
          <w:sz w:val="20"/>
          <w:szCs w:val="24"/>
        </w:rPr>
        <w:t>empátic</w:t>
      </w:r>
      <w:r w:rsidR="003954F1" w:rsidRPr="00342110">
        <w:rPr>
          <w:rFonts w:ascii="Arial" w:hAnsi="Arial" w:cs="Arial"/>
          <w:sz w:val="20"/>
          <w:szCs w:val="24"/>
        </w:rPr>
        <w:t>a</w:t>
      </w:r>
      <w:r w:rsidR="007B5BFE" w:rsidRPr="00342110">
        <w:rPr>
          <w:rFonts w:ascii="Arial" w:hAnsi="Arial" w:cs="Arial"/>
          <w:sz w:val="20"/>
          <w:szCs w:val="24"/>
        </w:rPr>
        <w:t xml:space="preserve"> y un buen sentido del humor, cualidades que me permiten desenvolverme con éxito a nivel humano y laboral,</w:t>
      </w:r>
      <w:r w:rsidR="008F5119" w:rsidRPr="00342110">
        <w:rPr>
          <w:rFonts w:ascii="Arial" w:hAnsi="Arial" w:cs="Arial"/>
          <w:sz w:val="20"/>
          <w:szCs w:val="24"/>
        </w:rPr>
        <w:t xml:space="preserve"> </w:t>
      </w:r>
      <w:r w:rsidR="003954F1" w:rsidRPr="00342110">
        <w:rPr>
          <w:rFonts w:ascii="Arial" w:hAnsi="Arial" w:cs="Arial"/>
          <w:sz w:val="20"/>
          <w:szCs w:val="24"/>
        </w:rPr>
        <w:t>capacidad para</w:t>
      </w:r>
      <w:r w:rsidR="007B5BFE" w:rsidRPr="00342110">
        <w:rPr>
          <w:rFonts w:ascii="Arial" w:hAnsi="Arial" w:cs="Arial"/>
          <w:sz w:val="20"/>
          <w:szCs w:val="24"/>
        </w:rPr>
        <w:t xml:space="preserve"> interactuar en </w:t>
      </w:r>
      <w:r w:rsidR="00411C84" w:rsidRPr="00342110">
        <w:rPr>
          <w:rFonts w:ascii="Arial" w:hAnsi="Arial" w:cs="Arial"/>
          <w:sz w:val="20"/>
          <w:szCs w:val="24"/>
        </w:rPr>
        <w:t xml:space="preserve">el </w:t>
      </w:r>
      <w:r w:rsidR="007B5BFE" w:rsidRPr="00342110">
        <w:rPr>
          <w:rFonts w:ascii="Arial" w:hAnsi="Arial" w:cs="Arial"/>
          <w:sz w:val="20"/>
          <w:szCs w:val="24"/>
        </w:rPr>
        <w:t>trabajo en equipo</w:t>
      </w:r>
      <w:r w:rsidR="005157B8" w:rsidRPr="00342110">
        <w:rPr>
          <w:rFonts w:ascii="Arial" w:hAnsi="Arial" w:cs="Arial"/>
          <w:sz w:val="20"/>
          <w:szCs w:val="24"/>
        </w:rPr>
        <w:t xml:space="preserve"> y facilidad por aprender otras especialidades.</w:t>
      </w:r>
    </w:p>
    <w:p w:rsidR="00F302CE" w:rsidRPr="00C97A28" w:rsidRDefault="00B459BD" w:rsidP="00C97A28">
      <w:pPr>
        <w:spacing w:line="240" w:lineRule="auto"/>
        <w:jc w:val="both"/>
        <w:rPr>
          <w:rFonts w:ascii="Arial" w:hAnsi="Arial" w:cs="Arial"/>
          <w:b/>
          <w:szCs w:val="24"/>
          <w:u w:val="single"/>
        </w:rPr>
      </w:pPr>
      <w:r w:rsidRPr="00C97A28">
        <w:rPr>
          <w:rFonts w:ascii="Arial" w:hAnsi="Arial" w:cs="Arial"/>
          <w:b/>
          <w:szCs w:val="24"/>
          <w:u w:val="single"/>
        </w:rPr>
        <w:t>Experiencia Profesional</w:t>
      </w:r>
    </w:p>
    <w:p w:rsidR="00F302CE" w:rsidRPr="002D1740" w:rsidRDefault="00F302CE" w:rsidP="00C97A28">
      <w:pPr>
        <w:pStyle w:val="Sinespaciado"/>
        <w:jc w:val="both"/>
        <w:rPr>
          <w:rFonts w:ascii="Arial" w:hAnsi="Arial" w:cs="Arial"/>
          <w:sz w:val="16"/>
          <w:szCs w:val="16"/>
        </w:rPr>
      </w:pPr>
    </w:p>
    <w:p w:rsidR="00B459BD" w:rsidRPr="00C97A28" w:rsidRDefault="008F5119" w:rsidP="00C97A28">
      <w:pPr>
        <w:pStyle w:val="Sinespaciado"/>
        <w:jc w:val="both"/>
        <w:rPr>
          <w:rFonts w:ascii="Arial" w:hAnsi="Arial" w:cs="Arial"/>
        </w:rPr>
      </w:pPr>
      <w:r>
        <w:rPr>
          <w:rFonts w:ascii="Arial" w:hAnsi="Arial" w:cs="Arial"/>
          <w:sz w:val="18"/>
        </w:rPr>
        <w:t>Marzo 2013</w:t>
      </w:r>
      <w:r w:rsidR="00B459BD" w:rsidRPr="00C97A28">
        <w:rPr>
          <w:rFonts w:ascii="Arial" w:hAnsi="Arial" w:cs="Arial"/>
          <w:sz w:val="18"/>
        </w:rPr>
        <w:t xml:space="preserve"> a </w:t>
      </w:r>
      <w:r>
        <w:rPr>
          <w:rFonts w:ascii="Arial" w:hAnsi="Arial" w:cs="Arial"/>
          <w:sz w:val="18"/>
        </w:rPr>
        <w:t>la Fecha</w:t>
      </w:r>
    </w:p>
    <w:p w:rsidR="00E9363A" w:rsidRPr="00C97A28" w:rsidRDefault="008F5119" w:rsidP="00C97A28">
      <w:pPr>
        <w:pStyle w:val="Sinespaciado"/>
        <w:jc w:val="both"/>
        <w:rPr>
          <w:rFonts w:ascii="Arial" w:hAnsi="Arial" w:cs="Arial"/>
          <w:sz w:val="24"/>
        </w:rPr>
      </w:pPr>
      <w:proofErr w:type="spellStart"/>
      <w:r>
        <w:rPr>
          <w:rFonts w:ascii="Arial" w:hAnsi="Arial" w:cs="Arial"/>
          <w:b/>
          <w:sz w:val="28"/>
        </w:rPr>
        <w:t>Gepys</w:t>
      </w:r>
      <w:proofErr w:type="spellEnd"/>
      <w:r>
        <w:rPr>
          <w:rFonts w:ascii="Arial" w:hAnsi="Arial" w:cs="Arial"/>
          <w:b/>
          <w:sz w:val="28"/>
        </w:rPr>
        <w:t xml:space="preserve">     </w:t>
      </w:r>
      <w:r>
        <w:rPr>
          <w:rFonts w:ascii="Arial" w:hAnsi="Arial" w:cs="Arial"/>
          <w:b/>
          <w:sz w:val="28"/>
        </w:rPr>
        <w:tab/>
      </w:r>
      <w:r w:rsidR="00B459BD" w:rsidRPr="00C97A28">
        <w:rPr>
          <w:rFonts w:ascii="Arial" w:hAnsi="Arial" w:cs="Arial"/>
          <w:sz w:val="24"/>
        </w:rPr>
        <w:tab/>
      </w:r>
      <w:r w:rsidR="00B459BD" w:rsidRPr="00C97A28">
        <w:rPr>
          <w:rFonts w:ascii="Arial" w:hAnsi="Arial" w:cs="Arial"/>
          <w:sz w:val="24"/>
        </w:rPr>
        <w:tab/>
      </w:r>
      <w:r w:rsidR="00B459BD" w:rsidRPr="00C97A28">
        <w:rPr>
          <w:rFonts w:ascii="Arial" w:hAnsi="Arial" w:cs="Arial"/>
          <w:sz w:val="24"/>
        </w:rPr>
        <w:tab/>
      </w:r>
      <w:r w:rsidR="00B459BD" w:rsidRPr="00C97A28">
        <w:rPr>
          <w:rFonts w:ascii="Arial" w:hAnsi="Arial" w:cs="Arial"/>
          <w:sz w:val="24"/>
        </w:rPr>
        <w:tab/>
      </w:r>
      <w:r w:rsidR="006D5807" w:rsidRPr="00C97A28">
        <w:rPr>
          <w:rFonts w:ascii="Arial" w:hAnsi="Arial" w:cs="Arial"/>
          <w:sz w:val="24"/>
        </w:rPr>
        <w:tab/>
      </w:r>
      <w:r>
        <w:rPr>
          <w:rFonts w:ascii="Arial" w:hAnsi="Arial" w:cs="Arial"/>
          <w:sz w:val="24"/>
        </w:rPr>
        <w:t>Analista Contable USGAAP</w:t>
      </w:r>
    </w:p>
    <w:p w:rsidR="00C97A28" w:rsidRPr="00540546" w:rsidRDefault="00C97A28" w:rsidP="00C97A28">
      <w:pPr>
        <w:pStyle w:val="Sinespaciado"/>
        <w:jc w:val="both"/>
        <w:rPr>
          <w:rFonts w:ascii="Arial" w:hAnsi="Arial" w:cs="Arial"/>
          <w:sz w:val="16"/>
          <w:szCs w:val="16"/>
        </w:rPr>
      </w:pPr>
    </w:p>
    <w:p w:rsidR="00B459BD" w:rsidRPr="001F1385" w:rsidRDefault="00A20366" w:rsidP="00C97A28">
      <w:pPr>
        <w:spacing w:line="240" w:lineRule="auto"/>
        <w:jc w:val="both"/>
        <w:rPr>
          <w:rFonts w:ascii="Arial" w:hAnsi="Arial" w:cs="Arial"/>
          <w:sz w:val="20"/>
          <w:szCs w:val="24"/>
        </w:rPr>
      </w:pPr>
      <w:r>
        <w:rPr>
          <w:rFonts w:ascii="Arial" w:hAnsi="Arial" w:cs="Arial"/>
          <w:sz w:val="20"/>
          <w:szCs w:val="24"/>
        </w:rPr>
        <w:t>D</w:t>
      </w:r>
      <w:r w:rsidRPr="000336FC">
        <w:rPr>
          <w:rFonts w:ascii="Arial" w:hAnsi="Arial" w:cs="Arial"/>
          <w:sz w:val="20"/>
          <w:szCs w:val="24"/>
        </w:rPr>
        <w:t>esempeñá</w:t>
      </w:r>
      <w:r>
        <w:rPr>
          <w:rFonts w:ascii="Arial" w:hAnsi="Arial" w:cs="Arial"/>
          <w:sz w:val="20"/>
          <w:szCs w:val="24"/>
        </w:rPr>
        <w:t>ndome como</w:t>
      </w:r>
      <w:r w:rsidR="009436CC">
        <w:rPr>
          <w:rFonts w:ascii="Arial" w:hAnsi="Arial" w:cs="Arial"/>
          <w:sz w:val="20"/>
          <w:szCs w:val="24"/>
        </w:rPr>
        <w:t xml:space="preserve"> </w:t>
      </w:r>
      <w:r>
        <w:rPr>
          <w:rFonts w:ascii="Arial" w:hAnsi="Arial" w:cs="Arial"/>
          <w:sz w:val="20"/>
          <w:szCs w:val="24"/>
        </w:rPr>
        <w:t xml:space="preserve">externa a la compañía AES </w:t>
      </w:r>
      <w:proofErr w:type="spellStart"/>
      <w:r>
        <w:rPr>
          <w:rFonts w:ascii="Arial" w:hAnsi="Arial" w:cs="Arial"/>
          <w:sz w:val="20"/>
          <w:szCs w:val="24"/>
        </w:rPr>
        <w:t>Gener</w:t>
      </w:r>
      <w:proofErr w:type="spellEnd"/>
      <w:r>
        <w:rPr>
          <w:rFonts w:ascii="Arial" w:hAnsi="Arial" w:cs="Arial"/>
          <w:sz w:val="20"/>
          <w:szCs w:val="24"/>
        </w:rPr>
        <w:t xml:space="preserve">, realizo labores </w:t>
      </w:r>
      <w:r w:rsidR="009436CC">
        <w:rPr>
          <w:rFonts w:ascii="Arial" w:hAnsi="Arial" w:cs="Arial"/>
          <w:sz w:val="20"/>
          <w:szCs w:val="24"/>
        </w:rPr>
        <w:t>de</w:t>
      </w:r>
      <w:r>
        <w:rPr>
          <w:rFonts w:ascii="Arial" w:hAnsi="Arial" w:cs="Arial"/>
          <w:sz w:val="20"/>
          <w:szCs w:val="24"/>
        </w:rPr>
        <w:t xml:space="preserve"> Análisis C</w:t>
      </w:r>
      <w:r w:rsidR="007C4BBB" w:rsidRPr="000336FC">
        <w:rPr>
          <w:rFonts w:ascii="Arial" w:hAnsi="Arial" w:cs="Arial"/>
          <w:sz w:val="20"/>
          <w:szCs w:val="24"/>
        </w:rPr>
        <w:t>ontables</w:t>
      </w:r>
      <w:r w:rsidR="000336FC">
        <w:rPr>
          <w:rFonts w:ascii="Arial" w:hAnsi="Arial" w:cs="Arial"/>
          <w:sz w:val="20"/>
          <w:szCs w:val="24"/>
        </w:rPr>
        <w:t xml:space="preserve"> </w:t>
      </w:r>
      <w:r w:rsidR="007C4BBB" w:rsidRPr="000336FC">
        <w:rPr>
          <w:rFonts w:ascii="Arial" w:hAnsi="Arial" w:cs="Arial"/>
          <w:sz w:val="20"/>
          <w:szCs w:val="24"/>
        </w:rPr>
        <w:t>como</w:t>
      </w:r>
      <w:r w:rsidR="000336FC">
        <w:rPr>
          <w:rFonts w:ascii="Arial" w:hAnsi="Arial" w:cs="Arial"/>
          <w:sz w:val="20"/>
          <w:szCs w:val="24"/>
        </w:rPr>
        <w:t>,</w:t>
      </w:r>
      <w:r>
        <w:rPr>
          <w:rFonts w:ascii="Arial" w:hAnsi="Arial" w:cs="Arial"/>
          <w:sz w:val="20"/>
          <w:szCs w:val="24"/>
        </w:rPr>
        <w:t xml:space="preserve"> c</w:t>
      </w:r>
      <w:r w:rsidR="007C4BBB" w:rsidRPr="000336FC">
        <w:rPr>
          <w:rFonts w:ascii="Arial" w:hAnsi="Arial" w:cs="Arial"/>
          <w:sz w:val="20"/>
          <w:szCs w:val="24"/>
        </w:rPr>
        <w:t xml:space="preserve">uentas por pagar, </w:t>
      </w:r>
      <w:r>
        <w:rPr>
          <w:rFonts w:ascii="Arial" w:hAnsi="Arial" w:cs="Arial"/>
          <w:sz w:val="20"/>
          <w:szCs w:val="24"/>
        </w:rPr>
        <w:t>gastos diferidos, r</w:t>
      </w:r>
      <w:r w:rsidR="000336FC" w:rsidRPr="000336FC">
        <w:rPr>
          <w:rFonts w:ascii="Arial" w:hAnsi="Arial" w:cs="Arial"/>
          <w:sz w:val="20"/>
          <w:szCs w:val="24"/>
        </w:rPr>
        <w:t xml:space="preserve">econciliación </w:t>
      </w:r>
      <w:r>
        <w:rPr>
          <w:rFonts w:ascii="Arial" w:hAnsi="Arial" w:cs="Arial"/>
          <w:sz w:val="20"/>
          <w:szCs w:val="24"/>
        </w:rPr>
        <w:t xml:space="preserve">de cuentas </w:t>
      </w:r>
      <w:proofErr w:type="spellStart"/>
      <w:r>
        <w:rPr>
          <w:rFonts w:ascii="Arial" w:hAnsi="Arial" w:cs="Arial"/>
          <w:sz w:val="20"/>
          <w:szCs w:val="24"/>
        </w:rPr>
        <w:t>intercompañias</w:t>
      </w:r>
      <w:proofErr w:type="spellEnd"/>
      <w:r>
        <w:rPr>
          <w:rFonts w:ascii="Arial" w:hAnsi="Arial" w:cs="Arial"/>
          <w:sz w:val="20"/>
          <w:szCs w:val="24"/>
        </w:rPr>
        <w:t>, cálculo del p</w:t>
      </w:r>
      <w:r w:rsidR="000336FC" w:rsidRPr="000336FC">
        <w:rPr>
          <w:rFonts w:ascii="Arial" w:hAnsi="Arial" w:cs="Arial"/>
          <w:sz w:val="20"/>
          <w:szCs w:val="24"/>
        </w:rPr>
        <w:t>atrimonio</w:t>
      </w:r>
      <w:r>
        <w:rPr>
          <w:rFonts w:ascii="Arial" w:hAnsi="Arial" w:cs="Arial"/>
          <w:sz w:val="20"/>
          <w:szCs w:val="24"/>
        </w:rPr>
        <w:t xml:space="preserve"> mayoritario y minoritario, c</w:t>
      </w:r>
      <w:r w:rsidR="000336FC" w:rsidRPr="000336FC">
        <w:rPr>
          <w:rFonts w:ascii="Arial" w:hAnsi="Arial" w:cs="Arial"/>
          <w:sz w:val="20"/>
          <w:szCs w:val="24"/>
        </w:rPr>
        <w:t xml:space="preserve">osto </w:t>
      </w:r>
      <w:r>
        <w:rPr>
          <w:rFonts w:ascii="Arial" w:hAnsi="Arial" w:cs="Arial"/>
          <w:sz w:val="20"/>
          <w:szCs w:val="24"/>
        </w:rPr>
        <w:t xml:space="preserve">del </w:t>
      </w:r>
      <w:r w:rsidR="000336FC" w:rsidRPr="000336FC">
        <w:rPr>
          <w:rFonts w:ascii="Arial" w:hAnsi="Arial" w:cs="Arial"/>
          <w:sz w:val="20"/>
          <w:szCs w:val="24"/>
        </w:rPr>
        <w:t>negocio eléctrico entre otras.</w:t>
      </w:r>
      <w:r w:rsidR="001F1385">
        <w:rPr>
          <w:rFonts w:ascii="Arial" w:hAnsi="Arial" w:cs="Arial"/>
          <w:sz w:val="20"/>
          <w:szCs w:val="24"/>
        </w:rPr>
        <w:t xml:space="preserve"> Recopilación de documentos para el respaldo efectivo de los análisis.</w:t>
      </w:r>
      <w:r w:rsidR="000336FC">
        <w:rPr>
          <w:rFonts w:ascii="Arial" w:hAnsi="Arial" w:cs="Arial"/>
          <w:sz w:val="20"/>
          <w:szCs w:val="24"/>
        </w:rPr>
        <w:t xml:space="preserve"> Con</w:t>
      </w:r>
      <w:r>
        <w:rPr>
          <w:rFonts w:ascii="Arial" w:hAnsi="Arial" w:cs="Arial"/>
          <w:sz w:val="20"/>
          <w:szCs w:val="24"/>
        </w:rPr>
        <w:t>tabilizaciones para cierres de m</w:t>
      </w:r>
      <w:r w:rsidR="000336FC">
        <w:rPr>
          <w:rFonts w:ascii="Arial" w:hAnsi="Arial" w:cs="Arial"/>
          <w:sz w:val="20"/>
          <w:szCs w:val="24"/>
        </w:rPr>
        <w:t xml:space="preserve">es tanto como para AES </w:t>
      </w:r>
      <w:proofErr w:type="spellStart"/>
      <w:r w:rsidR="000336FC">
        <w:rPr>
          <w:rFonts w:ascii="Arial" w:hAnsi="Arial" w:cs="Arial"/>
          <w:sz w:val="20"/>
          <w:szCs w:val="24"/>
        </w:rPr>
        <w:t>Gener</w:t>
      </w:r>
      <w:proofErr w:type="spellEnd"/>
      <w:r w:rsidR="000336FC">
        <w:rPr>
          <w:rFonts w:ascii="Arial" w:hAnsi="Arial" w:cs="Arial"/>
          <w:sz w:val="20"/>
          <w:szCs w:val="24"/>
        </w:rPr>
        <w:t xml:space="preserve"> y algunas de sus filiales como </w:t>
      </w:r>
      <w:proofErr w:type="spellStart"/>
      <w:r w:rsidR="000336FC">
        <w:rPr>
          <w:rFonts w:ascii="Arial" w:hAnsi="Arial" w:cs="Arial"/>
          <w:sz w:val="20"/>
          <w:szCs w:val="24"/>
        </w:rPr>
        <w:t>Norgener</w:t>
      </w:r>
      <w:proofErr w:type="spellEnd"/>
      <w:r w:rsidR="000336FC">
        <w:rPr>
          <w:rFonts w:ascii="Arial" w:hAnsi="Arial" w:cs="Arial"/>
          <w:sz w:val="20"/>
          <w:szCs w:val="24"/>
        </w:rPr>
        <w:t xml:space="preserve">, </w:t>
      </w:r>
      <w:r w:rsidR="001F1385">
        <w:rPr>
          <w:rFonts w:ascii="Arial" w:hAnsi="Arial" w:cs="Arial"/>
          <w:sz w:val="20"/>
          <w:szCs w:val="24"/>
        </w:rPr>
        <w:t>Eléctrica</w:t>
      </w:r>
      <w:r>
        <w:rPr>
          <w:rFonts w:ascii="Arial" w:hAnsi="Arial" w:cs="Arial"/>
          <w:sz w:val="20"/>
          <w:szCs w:val="24"/>
        </w:rPr>
        <w:t xml:space="preserve"> Santiago, Inversiones</w:t>
      </w:r>
      <w:r w:rsidR="000336FC">
        <w:rPr>
          <w:rFonts w:ascii="Arial" w:hAnsi="Arial" w:cs="Arial"/>
          <w:sz w:val="20"/>
          <w:szCs w:val="24"/>
        </w:rPr>
        <w:t xml:space="preserve"> Nueva Ventanas</w:t>
      </w:r>
      <w:r>
        <w:rPr>
          <w:rFonts w:ascii="Arial" w:hAnsi="Arial" w:cs="Arial"/>
          <w:sz w:val="20"/>
          <w:szCs w:val="24"/>
        </w:rPr>
        <w:t>,</w:t>
      </w:r>
      <w:r w:rsidR="000336FC">
        <w:rPr>
          <w:rFonts w:ascii="Arial" w:hAnsi="Arial" w:cs="Arial"/>
          <w:sz w:val="20"/>
          <w:szCs w:val="24"/>
        </w:rPr>
        <w:t xml:space="preserve"> </w:t>
      </w:r>
      <w:r w:rsidR="001F1385">
        <w:rPr>
          <w:rFonts w:ascii="Arial" w:hAnsi="Arial" w:cs="Arial"/>
          <w:sz w:val="20"/>
          <w:szCs w:val="24"/>
        </w:rPr>
        <w:t xml:space="preserve">entre otras. Entrega de estatus del grado de avance mensual a la jefatura del </w:t>
      </w:r>
      <w:r w:rsidR="001F1385" w:rsidRPr="001F1385">
        <w:rPr>
          <w:rFonts w:ascii="Arial" w:hAnsi="Arial" w:cs="Arial"/>
          <w:sz w:val="20"/>
          <w:szCs w:val="24"/>
        </w:rPr>
        <w:t>área</w:t>
      </w:r>
      <w:r w:rsidR="006D5807" w:rsidRPr="001F1385">
        <w:rPr>
          <w:rFonts w:ascii="Arial" w:hAnsi="Arial" w:cs="Arial"/>
          <w:sz w:val="20"/>
          <w:szCs w:val="24"/>
        </w:rPr>
        <w:t>.</w:t>
      </w:r>
    </w:p>
    <w:p w:rsidR="0070444A" w:rsidRPr="002D1740" w:rsidRDefault="0070444A" w:rsidP="00C97A28">
      <w:pPr>
        <w:pStyle w:val="Sinespaciado"/>
        <w:jc w:val="both"/>
        <w:rPr>
          <w:rFonts w:ascii="Arial" w:hAnsi="Arial" w:cs="Arial"/>
          <w:sz w:val="16"/>
          <w:szCs w:val="16"/>
        </w:rPr>
      </w:pPr>
    </w:p>
    <w:p w:rsidR="00B459BD" w:rsidRPr="00C97A28" w:rsidRDefault="007C4BBB" w:rsidP="00C97A28">
      <w:pPr>
        <w:pStyle w:val="Sinespaciado"/>
        <w:jc w:val="both"/>
        <w:rPr>
          <w:rFonts w:ascii="Arial" w:hAnsi="Arial" w:cs="Arial"/>
          <w:sz w:val="20"/>
        </w:rPr>
      </w:pPr>
      <w:r>
        <w:rPr>
          <w:rFonts w:ascii="Arial" w:hAnsi="Arial" w:cs="Arial"/>
          <w:sz w:val="18"/>
        </w:rPr>
        <w:t>Julio 2012</w:t>
      </w:r>
      <w:r w:rsidR="00B459BD" w:rsidRPr="00C97A28">
        <w:rPr>
          <w:rFonts w:ascii="Arial" w:hAnsi="Arial" w:cs="Arial"/>
          <w:sz w:val="18"/>
        </w:rPr>
        <w:t xml:space="preserve"> a </w:t>
      </w:r>
      <w:r>
        <w:rPr>
          <w:rFonts w:ascii="Arial" w:hAnsi="Arial" w:cs="Arial"/>
          <w:sz w:val="18"/>
        </w:rPr>
        <w:t>Febrero 2013</w:t>
      </w:r>
    </w:p>
    <w:p w:rsidR="00B459BD" w:rsidRPr="00C97A28" w:rsidRDefault="008F5119" w:rsidP="00C97A28">
      <w:pPr>
        <w:pStyle w:val="Sinespaciado"/>
        <w:jc w:val="both"/>
        <w:rPr>
          <w:rFonts w:ascii="Arial" w:hAnsi="Arial" w:cs="Arial"/>
          <w:sz w:val="24"/>
        </w:rPr>
      </w:pPr>
      <w:r>
        <w:rPr>
          <w:rFonts w:ascii="Arial" w:hAnsi="Arial" w:cs="Arial"/>
          <w:b/>
          <w:sz w:val="28"/>
        </w:rPr>
        <w:t xml:space="preserve">Rivas Servicios Empresariales </w:t>
      </w:r>
      <w:r w:rsidR="00E9363A" w:rsidRPr="00C97A28">
        <w:rPr>
          <w:rFonts w:ascii="Arial" w:hAnsi="Arial" w:cs="Arial"/>
          <w:b/>
          <w:sz w:val="28"/>
        </w:rPr>
        <w:tab/>
      </w:r>
      <w:r w:rsidR="006D5807" w:rsidRPr="00C97A28">
        <w:rPr>
          <w:rFonts w:ascii="Arial" w:hAnsi="Arial" w:cs="Arial"/>
          <w:b/>
          <w:sz w:val="28"/>
        </w:rPr>
        <w:tab/>
      </w:r>
      <w:r>
        <w:rPr>
          <w:rFonts w:ascii="Arial" w:hAnsi="Arial" w:cs="Arial"/>
          <w:sz w:val="24"/>
        </w:rPr>
        <w:t>Analista de Impuestos</w:t>
      </w:r>
    </w:p>
    <w:p w:rsidR="00C97A28" w:rsidRPr="00540546" w:rsidRDefault="00C97A28" w:rsidP="00C97A28">
      <w:pPr>
        <w:pStyle w:val="Sinespaciado"/>
        <w:jc w:val="both"/>
        <w:rPr>
          <w:rFonts w:ascii="Arial" w:hAnsi="Arial" w:cs="Arial"/>
          <w:sz w:val="16"/>
          <w:szCs w:val="16"/>
        </w:rPr>
      </w:pPr>
    </w:p>
    <w:p w:rsidR="001C3CAB" w:rsidRPr="009A7105" w:rsidRDefault="00A20366" w:rsidP="009A7105">
      <w:pPr>
        <w:jc w:val="both"/>
        <w:rPr>
          <w:rFonts w:ascii="Arial" w:eastAsiaTheme="minorHAnsi" w:hAnsi="Arial" w:cs="Arial"/>
          <w:sz w:val="20"/>
        </w:rPr>
      </w:pPr>
      <w:r>
        <w:rPr>
          <w:rFonts w:ascii="Arial" w:hAnsi="Arial" w:cs="Arial"/>
          <w:sz w:val="20"/>
          <w:szCs w:val="24"/>
        </w:rPr>
        <w:t xml:space="preserve">Me desempeñe como externa a la compañía AES </w:t>
      </w:r>
      <w:proofErr w:type="spellStart"/>
      <w:r>
        <w:rPr>
          <w:rFonts w:ascii="Arial" w:hAnsi="Arial" w:cs="Arial"/>
          <w:sz w:val="20"/>
          <w:szCs w:val="24"/>
        </w:rPr>
        <w:t>Gener</w:t>
      </w:r>
      <w:proofErr w:type="spellEnd"/>
      <w:r>
        <w:rPr>
          <w:rFonts w:ascii="Arial" w:hAnsi="Arial" w:cs="Arial"/>
          <w:sz w:val="20"/>
          <w:szCs w:val="24"/>
        </w:rPr>
        <w:t xml:space="preserve">, en la cual </w:t>
      </w:r>
      <w:r w:rsidR="003D482E">
        <w:rPr>
          <w:rFonts w:ascii="Arial" w:hAnsi="Arial" w:cs="Arial"/>
          <w:sz w:val="20"/>
        </w:rPr>
        <w:t>participe</w:t>
      </w:r>
      <w:r w:rsidR="001F1385" w:rsidRPr="003D482E">
        <w:rPr>
          <w:rFonts w:ascii="Arial" w:eastAsiaTheme="minorHAnsi" w:hAnsi="Arial" w:cs="Arial"/>
          <w:sz w:val="20"/>
        </w:rPr>
        <w:t xml:space="preserve"> en </w:t>
      </w:r>
      <w:r w:rsidR="001F1385" w:rsidRPr="003D482E">
        <w:rPr>
          <w:rFonts w:ascii="Arial" w:hAnsi="Arial" w:cs="Arial"/>
          <w:sz w:val="20"/>
        </w:rPr>
        <w:t>el p</w:t>
      </w:r>
      <w:r w:rsidR="001F1385" w:rsidRPr="003D482E">
        <w:rPr>
          <w:rFonts w:ascii="Arial" w:eastAsiaTheme="minorHAnsi" w:hAnsi="Arial" w:cs="Arial"/>
          <w:sz w:val="20"/>
        </w:rPr>
        <w:t>royecto “Restructuración”,</w:t>
      </w:r>
      <w:r w:rsidR="008726A9">
        <w:rPr>
          <w:rFonts w:ascii="Arial" w:hAnsi="Arial" w:cs="Arial"/>
          <w:sz w:val="20"/>
        </w:rPr>
        <w:t xml:space="preserve"> realizando labores en el área de Impuestos </w:t>
      </w:r>
      <w:r w:rsidR="001C3CAB">
        <w:rPr>
          <w:rFonts w:ascii="Arial" w:eastAsiaTheme="minorHAnsi" w:hAnsi="Arial" w:cs="Arial"/>
          <w:sz w:val="20"/>
        </w:rPr>
        <w:t xml:space="preserve">como recopilación de </w:t>
      </w:r>
      <w:r w:rsidR="001F1385" w:rsidRPr="003D482E">
        <w:rPr>
          <w:rFonts w:ascii="Arial" w:eastAsiaTheme="minorHAnsi" w:hAnsi="Arial" w:cs="Arial"/>
          <w:sz w:val="20"/>
        </w:rPr>
        <w:t>antecedentes para estructurar la historia</w:t>
      </w:r>
      <w:r>
        <w:rPr>
          <w:rFonts w:ascii="Arial" w:eastAsiaTheme="minorHAnsi" w:hAnsi="Arial" w:cs="Arial"/>
          <w:sz w:val="20"/>
        </w:rPr>
        <w:t xml:space="preserve"> accionaria y </w:t>
      </w:r>
      <w:r w:rsidR="001C3CAB">
        <w:rPr>
          <w:rFonts w:ascii="Arial" w:eastAsiaTheme="minorHAnsi" w:hAnsi="Arial" w:cs="Arial"/>
          <w:sz w:val="20"/>
        </w:rPr>
        <w:t>patrimonio</w:t>
      </w:r>
      <w:r w:rsidR="001F1385" w:rsidRPr="003D482E">
        <w:rPr>
          <w:rFonts w:ascii="Arial" w:hAnsi="Arial" w:cs="Arial"/>
          <w:sz w:val="20"/>
        </w:rPr>
        <w:t xml:space="preserve"> de la</w:t>
      </w:r>
      <w:r w:rsidR="003D482E" w:rsidRPr="003D482E">
        <w:rPr>
          <w:rFonts w:ascii="Arial" w:hAnsi="Arial" w:cs="Arial"/>
          <w:sz w:val="20"/>
        </w:rPr>
        <w:t xml:space="preserve"> compañía</w:t>
      </w:r>
      <w:r w:rsidR="001C3CAB">
        <w:rPr>
          <w:rFonts w:ascii="Arial" w:eastAsiaTheme="minorHAnsi" w:hAnsi="Arial" w:cs="Arial"/>
          <w:sz w:val="20"/>
        </w:rPr>
        <w:t>. P</w:t>
      </w:r>
      <w:r w:rsidR="001F1385" w:rsidRPr="003D482E">
        <w:rPr>
          <w:rFonts w:ascii="Arial" w:eastAsiaTheme="minorHAnsi" w:hAnsi="Arial" w:cs="Arial"/>
          <w:sz w:val="20"/>
        </w:rPr>
        <w:t>lanificación  y presentación de distintos trámites ante</w:t>
      </w:r>
      <w:r w:rsidR="003D482E" w:rsidRPr="003D482E">
        <w:rPr>
          <w:rFonts w:ascii="Arial" w:hAnsi="Arial" w:cs="Arial"/>
          <w:sz w:val="20"/>
        </w:rPr>
        <w:t xml:space="preserve"> el Servicios de Impuestos I</w:t>
      </w:r>
      <w:r w:rsidR="001F1385" w:rsidRPr="003D482E">
        <w:rPr>
          <w:rFonts w:ascii="Arial" w:eastAsiaTheme="minorHAnsi" w:hAnsi="Arial" w:cs="Arial"/>
          <w:sz w:val="20"/>
        </w:rPr>
        <w:t xml:space="preserve">nternos. Apoyo </w:t>
      </w:r>
      <w:r w:rsidR="001C3CAB">
        <w:rPr>
          <w:rFonts w:ascii="Arial" w:eastAsiaTheme="minorHAnsi" w:hAnsi="Arial" w:cs="Arial"/>
          <w:sz w:val="20"/>
        </w:rPr>
        <w:t xml:space="preserve">en la recopilación de antecedentes para dar respuesta a las  </w:t>
      </w:r>
      <w:r w:rsidR="003D482E">
        <w:rPr>
          <w:rFonts w:ascii="Arial" w:hAnsi="Arial" w:cs="Arial"/>
          <w:sz w:val="20"/>
        </w:rPr>
        <w:t>fiscalizaciones</w:t>
      </w:r>
      <w:r>
        <w:rPr>
          <w:rFonts w:ascii="Arial" w:hAnsi="Arial" w:cs="Arial"/>
          <w:sz w:val="20"/>
        </w:rPr>
        <w:t xml:space="preserve"> de AES </w:t>
      </w:r>
      <w:proofErr w:type="spellStart"/>
      <w:r>
        <w:rPr>
          <w:rFonts w:ascii="Arial" w:hAnsi="Arial" w:cs="Arial"/>
          <w:sz w:val="20"/>
        </w:rPr>
        <w:t>Gener</w:t>
      </w:r>
      <w:proofErr w:type="spellEnd"/>
      <w:r>
        <w:rPr>
          <w:rFonts w:ascii="Arial" w:hAnsi="Arial" w:cs="Arial"/>
          <w:sz w:val="20"/>
        </w:rPr>
        <w:t xml:space="preserve"> y</w:t>
      </w:r>
      <w:r w:rsidR="001C3CAB">
        <w:rPr>
          <w:rFonts w:ascii="Arial" w:hAnsi="Arial" w:cs="Arial"/>
          <w:sz w:val="20"/>
        </w:rPr>
        <w:t xml:space="preserve"> sus filiales como Eléctrica Santiago, Inversiones Nueva Ventanas, </w:t>
      </w:r>
      <w:proofErr w:type="spellStart"/>
      <w:r w:rsidR="001C3CAB">
        <w:rPr>
          <w:rFonts w:ascii="Arial" w:hAnsi="Arial" w:cs="Arial"/>
          <w:sz w:val="20"/>
        </w:rPr>
        <w:t>Norgener</w:t>
      </w:r>
      <w:proofErr w:type="spellEnd"/>
      <w:r w:rsidR="001C3CAB">
        <w:rPr>
          <w:rFonts w:ascii="Arial" w:hAnsi="Arial" w:cs="Arial"/>
          <w:sz w:val="20"/>
        </w:rPr>
        <w:t xml:space="preserve">, Inversiones </w:t>
      </w:r>
      <w:proofErr w:type="spellStart"/>
      <w:r w:rsidR="001C3CAB">
        <w:rPr>
          <w:rFonts w:ascii="Arial" w:hAnsi="Arial" w:cs="Arial"/>
          <w:sz w:val="20"/>
        </w:rPr>
        <w:t>Cachagua</w:t>
      </w:r>
      <w:proofErr w:type="spellEnd"/>
      <w:r w:rsidR="001C3CAB">
        <w:rPr>
          <w:rFonts w:ascii="Arial" w:hAnsi="Arial" w:cs="Arial"/>
          <w:sz w:val="20"/>
        </w:rPr>
        <w:t xml:space="preserve">, Inversiones </w:t>
      </w:r>
      <w:proofErr w:type="spellStart"/>
      <w:r w:rsidR="001C3CAB">
        <w:rPr>
          <w:rFonts w:ascii="Arial" w:hAnsi="Arial" w:cs="Arial"/>
          <w:sz w:val="20"/>
        </w:rPr>
        <w:t>Zapallar</w:t>
      </w:r>
      <w:proofErr w:type="spellEnd"/>
      <w:r>
        <w:rPr>
          <w:rFonts w:ascii="Arial" w:hAnsi="Arial" w:cs="Arial"/>
          <w:sz w:val="20"/>
        </w:rPr>
        <w:t>,</w:t>
      </w:r>
      <w:r w:rsidR="001C3CAB">
        <w:rPr>
          <w:rFonts w:ascii="Arial" w:hAnsi="Arial" w:cs="Arial"/>
          <w:sz w:val="20"/>
        </w:rPr>
        <w:t xml:space="preserve"> entre otras. </w:t>
      </w:r>
      <w:r w:rsidR="003D482E">
        <w:rPr>
          <w:rFonts w:ascii="Arial" w:hAnsi="Arial" w:cs="Arial"/>
          <w:sz w:val="20"/>
        </w:rPr>
        <w:t xml:space="preserve">Además preste apoyo en el </w:t>
      </w:r>
      <w:r w:rsidR="001F1385" w:rsidRPr="003D482E">
        <w:rPr>
          <w:rFonts w:ascii="Arial" w:eastAsiaTheme="minorHAnsi" w:hAnsi="Arial" w:cs="Arial"/>
          <w:sz w:val="20"/>
        </w:rPr>
        <w:t xml:space="preserve"> </w:t>
      </w:r>
      <w:r w:rsidR="003D482E" w:rsidRPr="003D482E">
        <w:rPr>
          <w:rFonts w:ascii="Arial" w:hAnsi="Arial" w:cs="Arial"/>
          <w:sz w:val="20"/>
        </w:rPr>
        <w:t>c</w:t>
      </w:r>
      <w:r w:rsidR="001F1385" w:rsidRPr="003D482E">
        <w:rPr>
          <w:rFonts w:ascii="Arial" w:eastAsiaTheme="minorHAnsi" w:hAnsi="Arial" w:cs="Arial"/>
          <w:sz w:val="20"/>
        </w:rPr>
        <w:t>ontrol de contratos</w:t>
      </w:r>
      <w:r w:rsidR="003D482E">
        <w:rPr>
          <w:rFonts w:ascii="Arial" w:hAnsi="Arial" w:cs="Arial"/>
          <w:sz w:val="20"/>
        </w:rPr>
        <w:t xml:space="preserve"> </w:t>
      </w:r>
      <w:r w:rsidR="00082F75">
        <w:rPr>
          <w:rFonts w:ascii="Arial" w:hAnsi="Arial" w:cs="Arial"/>
          <w:sz w:val="20"/>
        </w:rPr>
        <w:t xml:space="preserve">de </w:t>
      </w:r>
      <w:r w:rsidR="003D482E">
        <w:rPr>
          <w:rFonts w:ascii="Arial" w:hAnsi="Arial" w:cs="Arial"/>
          <w:sz w:val="20"/>
        </w:rPr>
        <w:t xml:space="preserve">AES </w:t>
      </w:r>
      <w:proofErr w:type="spellStart"/>
      <w:r w:rsidR="003D482E">
        <w:rPr>
          <w:rFonts w:ascii="Arial" w:hAnsi="Arial" w:cs="Arial"/>
          <w:sz w:val="20"/>
        </w:rPr>
        <w:t>Gener</w:t>
      </w:r>
      <w:proofErr w:type="spellEnd"/>
      <w:r w:rsidR="00082F75">
        <w:rPr>
          <w:rFonts w:ascii="Arial" w:hAnsi="Arial" w:cs="Arial"/>
          <w:sz w:val="20"/>
        </w:rPr>
        <w:t xml:space="preserve"> que se</w:t>
      </w:r>
      <w:r w:rsidR="003D482E">
        <w:rPr>
          <w:rFonts w:ascii="Arial" w:hAnsi="Arial" w:cs="Arial"/>
          <w:sz w:val="20"/>
        </w:rPr>
        <w:t xml:space="preserve"> adjudicaba. Gestión y control de</w:t>
      </w:r>
      <w:r w:rsidR="001F1385" w:rsidRPr="003D482E">
        <w:rPr>
          <w:rFonts w:ascii="Arial" w:eastAsiaTheme="minorHAnsi" w:hAnsi="Arial" w:cs="Arial"/>
          <w:sz w:val="20"/>
        </w:rPr>
        <w:t xml:space="preserve"> documen</w:t>
      </w:r>
      <w:r w:rsidR="003D482E">
        <w:rPr>
          <w:rFonts w:ascii="Arial" w:hAnsi="Arial" w:cs="Arial"/>
          <w:sz w:val="20"/>
        </w:rPr>
        <w:t xml:space="preserve">tos </w:t>
      </w:r>
      <w:r w:rsidR="003D482E" w:rsidRPr="003D482E">
        <w:rPr>
          <w:rFonts w:ascii="Arial" w:hAnsi="Arial" w:cs="Arial"/>
          <w:sz w:val="20"/>
        </w:rPr>
        <w:t xml:space="preserve"> para el Cash </w:t>
      </w:r>
      <w:proofErr w:type="spellStart"/>
      <w:r w:rsidR="003D482E" w:rsidRPr="003D482E">
        <w:rPr>
          <w:rFonts w:ascii="Arial" w:hAnsi="Arial" w:cs="Arial"/>
          <w:sz w:val="20"/>
        </w:rPr>
        <w:t>Repatriation</w:t>
      </w:r>
      <w:proofErr w:type="spellEnd"/>
      <w:r w:rsidR="001C3CAB">
        <w:rPr>
          <w:rFonts w:ascii="Arial" w:eastAsiaTheme="minorHAnsi" w:hAnsi="Arial" w:cs="Arial"/>
          <w:sz w:val="20"/>
        </w:rPr>
        <w:t xml:space="preserve"> </w:t>
      </w:r>
      <w:r w:rsidR="009A7105">
        <w:rPr>
          <w:rFonts w:ascii="Arial" w:eastAsiaTheme="minorHAnsi" w:hAnsi="Arial" w:cs="Arial"/>
          <w:sz w:val="20"/>
        </w:rPr>
        <w:t>de la compañía.</w:t>
      </w:r>
    </w:p>
    <w:p w:rsidR="0070444A" w:rsidRDefault="0070444A" w:rsidP="00C97A28">
      <w:pPr>
        <w:pStyle w:val="Sinespaciado"/>
        <w:jc w:val="both"/>
        <w:rPr>
          <w:rFonts w:ascii="Arial" w:hAnsi="Arial" w:cs="Arial"/>
          <w:sz w:val="18"/>
        </w:rPr>
      </w:pPr>
    </w:p>
    <w:p w:rsidR="00B459BD" w:rsidRPr="00C97A28" w:rsidRDefault="001C3CAB" w:rsidP="00C97A28">
      <w:pPr>
        <w:pStyle w:val="Sinespaciado"/>
        <w:jc w:val="both"/>
        <w:rPr>
          <w:rFonts w:ascii="Arial" w:hAnsi="Arial" w:cs="Arial"/>
          <w:sz w:val="18"/>
        </w:rPr>
      </w:pPr>
      <w:r>
        <w:rPr>
          <w:rFonts w:ascii="Arial" w:hAnsi="Arial" w:cs="Arial"/>
          <w:sz w:val="18"/>
        </w:rPr>
        <w:t xml:space="preserve">Julio </w:t>
      </w:r>
      <w:r w:rsidR="00580376" w:rsidRPr="00C97A28">
        <w:rPr>
          <w:rFonts w:ascii="Arial" w:hAnsi="Arial" w:cs="Arial"/>
          <w:sz w:val="18"/>
        </w:rPr>
        <w:t>20</w:t>
      </w:r>
      <w:r>
        <w:rPr>
          <w:rFonts w:ascii="Arial" w:hAnsi="Arial" w:cs="Arial"/>
          <w:sz w:val="18"/>
        </w:rPr>
        <w:t>11 a Junio</w:t>
      </w:r>
      <w:r w:rsidR="00580376" w:rsidRPr="00C97A28">
        <w:rPr>
          <w:rFonts w:ascii="Arial" w:hAnsi="Arial" w:cs="Arial"/>
          <w:sz w:val="18"/>
        </w:rPr>
        <w:t xml:space="preserve"> 20</w:t>
      </w:r>
      <w:r>
        <w:rPr>
          <w:rFonts w:ascii="Arial" w:hAnsi="Arial" w:cs="Arial"/>
          <w:sz w:val="18"/>
        </w:rPr>
        <w:t>12</w:t>
      </w:r>
      <w:r w:rsidR="00B459BD" w:rsidRPr="00C97A28">
        <w:rPr>
          <w:rFonts w:ascii="Arial" w:hAnsi="Arial" w:cs="Arial"/>
          <w:sz w:val="18"/>
        </w:rPr>
        <w:t xml:space="preserve"> </w:t>
      </w:r>
    </w:p>
    <w:p w:rsidR="00580376" w:rsidRPr="009A7105" w:rsidRDefault="001C3CAB" w:rsidP="00C97A28">
      <w:pPr>
        <w:pStyle w:val="Sinespaciado"/>
        <w:jc w:val="both"/>
        <w:rPr>
          <w:rFonts w:ascii="Arial" w:hAnsi="Arial" w:cs="Arial"/>
          <w:b/>
          <w:sz w:val="28"/>
        </w:rPr>
      </w:pPr>
      <w:proofErr w:type="spellStart"/>
      <w:r w:rsidRPr="00A20366">
        <w:rPr>
          <w:rFonts w:ascii="Arial" w:hAnsi="Arial" w:cs="Arial"/>
          <w:b/>
          <w:sz w:val="28"/>
        </w:rPr>
        <w:t>Proaval</w:t>
      </w:r>
      <w:proofErr w:type="spellEnd"/>
      <w:r w:rsidRPr="00A20366">
        <w:rPr>
          <w:rFonts w:ascii="Arial" w:hAnsi="Arial" w:cs="Arial"/>
          <w:b/>
          <w:sz w:val="28"/>
        </w:rPr>
        <w:t xml:space="preserve"> S.A.G.R.</w:t>
      </w:r>
      <w:r w:rsidR="00580376" w:rsidRPr="00A20366">
        <w:rPr>
          <w:rFonts w:ascii="Arial" w:hAnsi="Arial" w:cs="Arial"/>
          <w:b/>
          <w:sz w:val="24"/>
          <w:szCs w:val="24"/>
        </w:rPr>
        <w:tab/>
      </w:r>
      <w:r w:rsidR="00580376" w:rsidRPr="00A20366">
        <w:rPr>
          <w:rFonts w:ascii="Arial" w:hAnsi="Arial" w:cs="Arial"/>
          <w:b/>
          <w:sz w:val="24"/>
          <w:szCs w:val="24"/>
        </w:rPr>
        <w:tab/>
      </w:r>
      <w:r w:rsidRPr="00A20366">
        <w:rPr>
          <w:rFonts w:ascii="Arial" w:hAnsi="Arial" w:cs="Arial"/>
          <w:b/>
          <w:sz w:val="24"/>
          <w:szCs w:val="24"/>
        </w:rPr>
        <w:tab/>
      </w:r>
      <w:r w:rsidRPr="00A20366">
        <w:rPr>
          <w:rFonts w:ascii="Arial" w:hAnsi="Arial" w:cs="Arial"/>
          <w:b/>
          <w:sz w:val="24"/>
          <w:szCs w:val="24"/>
        </w:rPr>
        <w:tab/>
      </w:r>
      <w:r w:rsidRPr="001C3CAB">
        <w:rPr>
          <w:rFonts w:ascii="Arial" w:hAnsi="Arial" w:cs="Arial"/>
          <w:sz w:val="24"/>
        </w:rPr>
        <w:t>Asiste</w:t>
      </w:r>
      <w:r>
        <w:rPr>
          <w:rFonts w:ascii="Arial" w:hAnsi="Arial" w:cs="Arial"/>
          <w:sz w:val="24"/>
        </w:rPr>
        <w:t>nte de Operaciones</w:t>
      </w:r>
    </w:p>
    <w:p w:rsidR="00C97A28" w:rsidRPr="00540546" w:rsidRDefault="00C97A28" w:rsidP="00C97A28">
      <w:pPr>
        <w:pStyle w:val="Sinespaciado"/>
        <w:jc w:val="both"/>
        <w:rPr>
          <w:rFonts w:ascii="Arial" w:hAnsi="Arial" w:cs="Arial"/>
          <w:b/>
          <w:sz w:val="16"/>
          <w:szCs w:val="16"/>
        </w:rPr>
      </w:pPr>
    </w:p>
    <w:p w:rsidR="00617BF6" w:rsidRDefault="009A7105" w:rsidP="00617BF6">
      <w:pPr>
        <w:jc w:val="both"/>
        <w:rPr>
          <w:rFonts w:ascii="Arial" w:hAnsi="Arial" w:cs="Arial"/>
          <w:sz w:val="20"/>
          <w:szCs w:val="24"/>
        </w:rPr>
      </w:pPr>
      <w:r>
        <w:rPr>
          <w:rFonts w:ascii="Arial" w:hAnsi="Arial" w:cs="Arial"/>
          <w:sz w:val="20"/>
          <w:szCs w:val="24"/>
        </w:rPr>
        <w:t>Desempeñe labores en el área de Operaciones en la cual r</w:t>
      </w:r>
      <w:r w:rsidRPr="009A7105">
        <w:rPr>
          <w:rFonts w:ascii="Arial" w:hAnsi="Arial" w:cs="Arial"/>
          <w:sz w:val="20"/>
          <w:szCs w:val="24"/>
        </w:rPr>
        <w:t>eali</w:t>
      </w:r>
      <w:r>
        <w:rPr>
          <w:rFonts w:ascii="Arial" w:hAnsi="Arial" w:cs="Arial"/>
          <w:sz w:val="20"/>
          <w:szCs w:val="24"/>
        </w:rPr>
        <w:t xml:space="preserve">ce control de las líneas de afianzamiento que nos otorgaba </w:t>
      </w:r>
      <w:proofErr w:type="spellStart"/>
      <w:r>
        <w:rPr>
          <w:rFonts w:ascii="Arial" w:hAnsi="Arial" w:cs="Arial"/>
          <w:sz w:val="20"/>
          <w:szCs w:val="24"/>
        </w:rPr>
        <w:t>Corfo</w:t>
      </w:r>
      <w:proofErr w:type="spellEnd"/>
      <w:r>
        <w:rPr>
          <w:rFonts w:ascii="Arial" w:hAnsi="Arial" w:cs="Arial"/>
          <w:sz w:val="20"/>
          <w:szCs w:val="24"/>
        </w:rPr>
        <w:t xml:space="preserve"> para nuestra operación, </w:t>
      </w:r>
      <w:r w:rsidRPr="009A7105">
        <w:rPr>
          <w:rFonts w:ascii="Arial" w:hAnsi="Arial" w:cs="Arial"/>
          <w:sz w:val="20"/>
          <w:szCs w:val="24"/>
        </w:rPr>
        <w:t xml:space="preserve">emisión de cartas de garantía </w:t>
      </w:r>
      <w:r>
        <w:rPr>
          <w:rFonts w:ascii="Arial" w:hAnsi="Arial" w:cs="Arial"/>
          <w:sz w:val="20"/>
          <w:szCs w:val="24"/>
        </w:rPr>
        <w:t xml:space="preserve">para solicitar el crédito ante las entidades bancarias </w:t>
      </w:r>
      <w:r w:rsidRPr="009A7105">
        <w:rPr>
          <w:rFonts w:ascii="Arial" w:hAnsi="Arial" w:cs="Arial"/>
          <w:sz w:val="20"/>
          <w:szCs w:val="24"/>
        </w:rPr>
        <w:t>e instrucciones de curse</w:t>
      </w:r>
      <w:r>
        <w:rPr>
          <w:rFonts w:ascii="Arial" w:hAnsi="Arial" w:cs="Arial"/>
          <w:sz w:val="20"/>
          <w:szCs w:val="24"/>
        </w:rPr>
        <w:t xml:space="preserve"> que eran enviadas al banco para indicar el detalle del crédito. </w:t>
      </w:r>
      <w:r w:rsidRPr="009A7105">
        <w:rPr>
          <w:rFonts w:ascii="Arial" w:hAnsi="Arial" w:cs="Arial"/>
          <w:sz w:val="20"/>
          <w:szCs w:val="24"/>
        </w:rPr>
        <w:t xml:space="preserve">Contacto directo con personal bancario para la </w:t>
      </w:r>
      <w:r>
        <w:rPr>
          <w:rFonts w:ascii="Arial" w:hAnsi="Arial" w:cs="Arial"/>
          <w:sz w:val="20"/>
          <w:szCs w:val="24"/>
        </w:rPr>
        <w:t>efectiva realización de la operación a</w:t>
      </w:r>
      <w:r w:rsidRPr="009A7105">
        <w:rPr>
          <w:rFonts w:ascii="Arial" w:hAnsi="Arial" w:cs="Arial"/>
          <w:sz w:val="20"/>
          <w:szCs w:val="24"/>
        </w:rPr>
        <w:t xml:space="preserve"> afianzar y cierre del proceso de afianzamiento</w:t>
      </w:r>
      <w:r>
        <w:rPr>
          <w:rFonts w:ascii="Arial" w:hAnsi="Arial" w:cs="Arial"/>
          <w:sz w:val="20"/>
          <w:szCs w:val="24"/>
        </w:rPr>
        <w:t xml:space="preserve"> en el cual consistía en el ingreso</w:t>
      </w:r>
      <w:r w:rsidR="00617BF6">
        <w:rPr>
          <w:rFonts w:ascii="Arial" w:hAnsi="Arial" w:cs="Arial"/>
          <w:sz w:val="20"/>
          <w:szCs w:val="24"/>
        </w:rPr>
        <w:t xml:space="preserve"> de</w:t>
      </w:r>
      <w:r>
        <w:rPr>
          <w:rFonts w:ascii="Arial" w:hAnsi="Arial" w:cs="Arial"/>
          <w:sz w:val="20"/>
          <w:szCs w:val="24"/>
        </w:rPr>
        <w:t xml:space="preserve"> los datos </w:t>
      </w:r>
      <w:r w:rsidR="00617BF6">
        <w:rPr>
          <w:rFonts w:ascii="Arial" w:hAnsi="Arial" w:cs="Arial"/>
          <w:sz w:val="20"/>
          <w:szCs w:val="24"/>
        </w:rPr>
        <w:t xml:space="preserve">finales de la operación </w:t>
      </w:r>
      <w:r>
        <w:rPr>
          <w:rFonts w:ascii="Arial" w:hAnsi="Arial" w:cs="Arial"/>
          <w:sz w:val="20"/>
          <w:szCs w:val="24"/>
        </w:rPr>
        <w:t>al sistema</w:t>
      </w:r>
      <w:r w:rsidR="00617BF6">
        <w:rPr>
          <w:rFonts w:ascii="Arial" w:hAnsi="Arial" w:cs="Arial"/>
          <w:sz w:val="20"/>
          <w:szCs w:val="24"/>
        </w:rPr>
        <w:t xml:space="preserve">.  </w:t>
      </w:r>
    </w:p>
    <w:p w:rsidR="00342110" w:rsidRDefault="00342110" w:rsidP="00617BF6">
      <w:pPr>
        <w:pStyle w:val="Sinespaciado"/>
        <w:jc w:val="both"/>
        <w:rPr>
          <w:rFonts w:ascii="Arial" w:hAnsi="Arial" w:cs="Arial"/>
          <w:sz w:val="20"/>
          <w:szCs w:val="24"/>
        </w:rPr>
      </w:pPr>
    </w:p>
    <w:p w:rsidR="00540546" w:rsidRDefault="00540546" w:rsidP="00617BF6">
      <w:pPr>
        <w:pStyle w:val="Sinespaciado"/>
        <w:jc w:val="both"/>
        <w:rPr>
          <w:rFonts w:ascii="Arial" w:hAnsi="Arial" w:cs="Arial"/>
          <w:sz w:val="20"/>
          <w:szCs w:val="24"/>
        </w:rPr>
      </w:pPr>
    </w:p>
    <w:p w:rsidR="002D1740" w:rsidRDefault="002D1740" w:rsidP="00617BF6">
      <w:pPr>
        <w:pStyle w:val="Sinespaciado"/>
        <w:jc w:val="both"/>
        <w:rPr>
          <w:rFonts w:ascii="Arial" w:hAnsi="Arial" w:cs="Arial"/>
          <w:sz w:val="20"/>
          <w:szCs w:val="24"/>
        </w:rPr>
      </w:pPr>
    </w:p>
    <w:p w:rsidR="002D1740" w:rsidRDefault="002D1740" w:rsidP="00617BF6">
      <w:pPr>
        <w:pStyle w:val="Sinespaciado"/>
        <w:jc w:val="both"/>
        <w:rPr>
          <w:rFonts w:ascii="Arial" w:hAnsi="Arial" w:cs="Arial"/>
          <w:sz w:val="20"/>
          <w:szCs w:val="24"/>
        </w:rPr>
      </w:pPr>
    </w:p>
    <w:p w:rsidR="002D1740" w:rsidRDefault="002D1740" w:rsidP="00617BF6">
      <w:pPr>
        <w:pStyle w:val="Sinespaciado"/>
        <w:jc w:val="both"/>
        <w:rPr>
          <w:rFonts w:ascii="Arial" w:hAnsi="Arial" w:cs="Arial"/>
          <w:sz w:val="20"/>
          <w:szCs w:val="24"/>
        </w:rPr>
      </w:pPr>
    </w:p>
    <w:p w:rsidR="0025776D" w:rsidRDefault="0025776D" w:rsidP="00617BF6">
      <w:pPr>
        <w:pStyle w:val="Sinespaciado"/>
        <w:jc w:val="both"/>
        <w:rPr>
          <w:rFonts w:ascii="Arial" w:hAnsi="Arial" w:cs="Arial"/>
          <w:sz w:val="20"/>
          <w:szCs w:val="24"/>
        </w:rPr>
      </w:pPr>
    </w:p>
    <w:p w:rsidR="00540546" w:rsidRDefault="00540546" w:rsidP="00617BF6">
      <w:pPr>
        <w:pStyle w:val="Sinespaciado"/>
        <w:jc w:val="both"/>
        <w:rPr>
          <w:rFonts w:ascii="Arial" w:hAnsi="Arial" w:cs="Arial"/>
          <w:sz w:val="20"/>
          <w:szCs w:val="24"/>
        </w:rPr>
      </w:pPr>
    </w:p>
    <w:p w:rsidR="00617BF6" w:rsidRPr="00617BF6" w:rsidRDefault="00617BF6" w:rsidP="00617BF6">
      <w:pPr>
        <w:pStyle w:val="Sinespaciado"/>
        <w:jc w:val="both"/>
        <w:rPr>
          <w:rFonts w:ascii="Arial" w:hAnsi="Arial" w:cs="Arial"/>
          <w:sz w:val="18"/>
        </w:rPr>
      </w:pPr>
      <w:r>
        <w:rPr>
          <w:rFonts w:ascii="Arial" w:hAnsi="Arial" w:cs="Arial"/>
          <w:sz w:val="18"/>
        </w:rPr>
        <w:lastRenderedPageBreak/>
        <w:t xml:space="preserve">Mayo </w:t>
      </w:r>
      <w:r w:rsidRPr="00C97A28">
        <w:rPr>
          <w:rFonts w:ascii="Arial" w:hAnsi="Arial" w:cs="Arial"/>
          <w:sz w:val="18"/>
        </w:rPr>
        <w:t>20</w:t>
      </w:r>
      <w:r>
        <w:rPr>
          <w:rFonts w:ascii="Arial" w:hAnsi="Arial" w:cs="Arial"/>
          <w:sz w:val="18"/>
        </w:rPr>
        <w:t>09 a Marzo</w:t>
      </w:r>
      <w:r w:rsidRPr="00C97A28">
        <w:rPr>
          <w:rFonts w:ascii="Arial" w:hAnsi="Arial" w:cs="Arial"/>
          <w:sz w:val="18"/>
        </w:rPr>
        <w:t xml:space="preserve"> 20</w:t>
      </w:r>
      <w:r>
        <w:rPr>
          <w:rFonts w:ascii="Arial" w:hAnsi="Arial" w:cs="Arial"/>
          <w:sz w:val="18"/>
        </w:rPr>
        <w:t>11</w:t>
      </w:r>
      <w:r w:rsidRPr="00C97A28">
        <w:rPr>
          <w:rFonts w:ascii="Arial" w:hAnsi="Arial" w:cs="Arial"/>
          <w:sz w:val="18"/>
        </w:rPr>
        <w:t xml:space="preserve"> </w:t>
      </w:r>
    </w:p>
    <w:p w:rsidR="00E279F3" w:rsidRPr="00C97A28" w:rsidRDefault="00617BF6" w:rsidP="00C97A28">
      <w:pPr>
        <w:pStyle w:val="Sinespaciado"/>
        <w:jc w:val="both"/>
        <w:rPr>
          <w:rFonts w:ascii="Arial" w:hAnsi="Arial" w:cs="Arial"/>
        </w:rPr>
      </w:pPr>
      <w:r w:rsidRPr="00617BF6">
        <w:rPr>
          <w:rFonts w:ascii="Arial" w:hAnsi="Arial" w:cs="Arial"/>
          <w:b/>
          <w:sz w:val="28"/>
        </w:rPr>
        <w:t xml:space="preserve">Claro </w:t>
      </w:r>
      <w:r w:rsidRPr="00342110">
        <w:rPr>
          <w:rFonts w:ascii="Arial" w:hAnsi="Arial" w:cs="Arial"/>
          <w:b/>
          <w:sz w:val="28"/>
        </w:rPr>
        <w:t>Chile</w:t>
      </w:r>
      <w:r w:rsidR="00E279F3" w:rsidRPr="00342110">
        <w:rPr>
          <w:rFonts w:ascii="Arial" w:hAnsi="Arial" w:cs="Arial"/>
          <w:b/>
        </w:rPr>
        <w:tab/>
      </w:r>
      <w:r w:rsidR="00084DE5">
        <w:rPr>
          <w:rFonts w:ascii="Arial" w:hAnsi="Arial" w:cs="Arial"/>
        </w:rPr>
        <w:tab/>
      </w:r>
      <w:r w:rsidR="00E279F3" w:rsidRPr="00C97A28">
        <w:rPr>
          <w:rFonts w:ascii="Arial" w:hAnsi="Arial" w:cs="Arial"/>
        </w:rPr>
        <w:tab/>
      </w:r>
      <w:r w:rsidR="00E279F3" w:rsidRPr="00C97A28">
        <w:rPr>
          <w:rFonts w:ascii="Arial" w:hAnsi="Arial" w:cs="Arial"/>
        </w:rPr>
        <w:tab/>
      </w:r>
      <w:r w:rsidR="00DB49E7">
        <w:rPr>
          <w:rFonts w:ascii="Arial" w:hAnsi="Arial" w:cs="Arial"/>
        </w:rPr>
        <w:tab/>
      </w:r>
      <w:r>
        <w:rPr>
          <w:rFonts w:ascii="Arial" w:hAnsi="Arial" w:cs="Arial"/>
        </w:rPr>
        <w:t>Analista Contable</w:t>
      </w:r>
    </w:p>
    <w:p w:rsidR="00C97A28" w:rsidRPr="00540546" w:rsidRDefault="00C97A28" w:rsidP="00C97A28">
      <w:pPr>
        <w:pStyle w:val="Sinespaciado"/>
        <w:jc w:val="both"/>
        <w:rPr>
          <w:rFonts w:ascii="Arial" w:hAnsi="Arial" w:cs="Arial"/>
          <w:sz w:val="16"/>
          <w:szCs w:val="16"/>
        </w:rPr>
      </w:pPr>
    </w:p>
    <w:p w:rsidR="00617BF6" w:rsidRPr="001F1385" w:rsidRDefault="00617BF6" w:rsidP="00617BF6">
      <w:pPr>
        <w:pStyle w:val="Sinespaciado"/>
        <w:jc w:val="both"/>
        <w:rPr>
          <w:rFonts w:ascii="Arial" w:hAnsi="Arial" w:cs="Arial"/>
          <w:sz w:val="20"/>
          <w:szCs w:val="24"/>
        </w:rPr>
      </w:pPr>
      <w:r>
        <w:rPr>
          <w:rFonts w:ascii="Arial" w:hAnsi="Arial" w:cs="Arial"/>
          <w:sz w:val="20"/>
        </w:rPr>
        <w:t>Las principales funcione</w:t>
      </w:r>
      <w:r w:rsidR="00064FC1">
        <w:rPr>
          <w:rFonts w:ascii="Arial" w:hAnsi="Arial" w:cs="Arial"/>
          <w:sz w:val="20"/>
        </w:rPr>
        <w:t xml:space="preserve">s realizadas fueron </w:t>
      </w:r>
      <w:r>
        <w:rPr>
          <w:rFonts w:ascii="Arial" w:hAnsi="Arial" w:cs="Arial"/>
          <w:sz w:val="20"/>
        </w:rPr>
        <w:t xml:space="preserve">de </w:t>
      </w:r>
      <w:r w:rsidR="00064FC1">
        <w:rPr>
          <w:rFonts w:ascii="Arial" w:hAnsi="Arial" w:cs="Arial"/>
          <w:sz w:val="20"/>
          <w:szCs w:val="24"/>
        </w:rPr>
        <w:t>Análisis C</w:t>
      </w:r>
      <w:r w:rsidRPr="000336FC">
        <w:rPr>
          <w:rFonts w:ascii="Arial" w:hAnsi="Arial" w:cs="Arial"/>
          <w:sz w:val="20"/>
          <w:szCs w:val="24"/>
        </w:rPr>
        <w:t>ontables</w:t>
      </w:r>
      <w:r>
        <w:rPr>
          <w:rFonts w:ascii="Arial" w:hAnsi="Arial" w:cs="Arial"/>
          <w:sz w:val="20"/>
          <w:szCs w:val="24"/>
        </w:rPr>
        <w:t xml:space="preserve"> </w:t>
      </w:r>
      <w:r w:rsidRPr="000336FC">
        <w:rPr>
          <w:rFonts w:ascii="Arial" w:hAnsi="Arial" w:cs="Arial"/>
          <w:sz w:val="20"/>
          <w:szCs w:val="24"/>
        </w:rPr>
        <w:t>como</w:t>
      </w:r>
      <w:r>
        <w:rPr>
          <w:rFonts w:ascii="Arial" w:hAnsi="Arial" w:cs="Arial"/>
          <w:sz w:val="20"/>
          <w:szCs w:val="24"/>
        </w:rPr>
        <w:t>,</w:t>
      </w:r>
      <w:r w:rsidRPr="000336FC">
        <w:rPr>
          <w:rFonts w:ascii="Arial" w:hAnsi="Arial" w:cs="Arial"/>
          <w:sz w:val="20"/>
          <w:szCs w:val="24"/>
        </w:rPr>
        <w:t xml:space="preserve"> </w:t>
      </w:r>
      <w:r w:rsidR="00064FC1">
        <w:rPr>
          <w:rFonts w:ascii="Arial" w:hAnsi="Arial" w:cs="Arial"/>
          <w:sz w:val="20"/>
          <w:szCs w:val="24"/>
        </w:rPr>
        <w:t>amortizaciones, reconciliacio</w:t>
      </w:r>
      <w:r w:rsidR="00064FC1" w:rsidRPr="000336FC">
        <w:rPr>
          <w:rFonts w:ascii="Arial" w:hAnsi="Arial" w:cs="Arial"/>
          <w:sz w:val="20"/>
          <w:szCs w:val="24"/>
        </w:rPr>
        <w:t>n</w:t>
      </w:r>
      <w:r w:rsidR="00064FC1">
        <w:rPr>
          <w:rFonts w:ascii="Arial" w:hAnsi="Arial" w:cs="Arial"/>
          <w:sz w:val="20"/>
          <w:szCs w:val="24"/>
        </w:rPr>
        <w:t>es</w:t>
      </w:r>
      <w:r w:rsidR="00064FC1" w:rsidRPr="000336FC">
        <w:rPr>
          <w:rFonts w:ascii="Arial" w:hAnsi="Arial" w:cs="Arial"/>
          <w:sz w:val="20"/>
          <w:szCs w:val="24"/>
        </w:rPr>
        <w:t xml:space="preserve"> </w:t>
      </w:r>
      <w:r w:rsidR="00064FC1">
        <w:rPr>
          <w:rFonts w:ascii="Arial" w:hAnsi="Arial" w:cs="Arial"/>
          <w:sz w:val="20"/>
          <w:szCs w:val="24"/>
        </w:rPr>
        <w:t>bancarias,</w:t>
      </w:r>
      <w:r w:rsidR="00064FC1" w:rsidRPr="000336FC">
        <w:rPr>
          <w:rFonts w:ascii="Arial" w:hAnsi="Arial" w:cs="Arial"/>
          <w:sz w:val="20"/>
          <w:szCs w:val="24"/>
        </w:rPr>
        <w:t xml:space="preserve"> </w:t>
      </w:r>
      <w:r w:rsidR="00064FC1">
        <w:rPr>
          <w:rFonts w:ascii="Arial" w:hAnsi="Arial" w:cs="Arial"/>
          <w:sz w:val="20"/>
          <w:szCs w:val="24"/>
        </w:rPr>
        <w:t>c</w:t>
      </w:r>
      <w:r w:rsidRPr="000336FC">
        <w:rPr>
          <w:rFonts w:ascii="Arial" w:hAnsi="Arial" w:cs="Arial"/>
          <w:sz w:val="20"/>
          <w:szCs w:val="24"/>
        </w:rPr>
        <w:t>uenta</w:t>
      </w:r>
      <w:r w:rsidR="00064FC1">
        <w:rPr>
          <w:rFonts w:ascii="Arial" w:hAnsi="Arial" w:cs="Arial"/>
          <w:sz w:val="20"/>
          <w:szCs w:val="24"/>
        </w:rPr>
        <w:t xml:space="preserve">s por pagar, </w:t>
      </w:r>
      <w:r w:rsidR="00740BDA">
        <w:rPr>
          <w:rFonts w:ascii="Arial" w:hAnsi="Arial" w:cs="Arial"/>
          <w:sz w:val="20"/>
          <w:szCs w:val="24"/>
        </w:rPr>
        <w:t>limpieza de cuentas contables</w:t>
      </w:r>
      <w:r>
        <w:rPr>
          <w:rFonts w:ascii="Arial" w:hAnsi="Arial" w:cs="Arial"/>
          <w:sz w:val="20"/>
          <w:szCs w:val="24"/>
        </w:rPr>
        <w:t xml:space="preserve"> </w:t>
      </w:r>
      <w:r w:rsidRPr="000336FC">
        <w:rPr>
          <w:rFonts w:ascii="Arial" w:hAnsi="Arial" w:cs="Arial"/>
          <w:sz w:val="20"/>
          <w:szCs w:val="24"/>
        </w:rPr>
        <w:t>entre otras.</w:t>
      </w:r>
      <w:r>
        <w:rPr>
          <w:rFonts w:ascii="Arial" w:hAnsi="Arial" w:cs="Arial"/>
          <w:sz w:val="20"/>
          <w:szCs w:val="24"/>
        </w:rPr>
        <w:t xml:space="preserve"> Recopilación de documentos para el respaldo efectivo de los análisis. Con</w:t>
      </w:r>
      <w:r w:rsidR="00064FC1">
        <w:rPr>
          <w:rFonts w:ascii="Arial" w:hAnsi="Arial" w:cs="Arial"/>
          <w:sz w:val="20"/>
          <w:szCs w:val="24"/>
        </w:rPr>
        <w:t>tabilizaciones para cierres de m</w:t>
      </w:r>
      <w:r>
        <w:rPr>
          <w:rFonts w:ascii="Arial" w:hAnsi="Arial" w:cs="Arial"/>
          <w:sz w:val="20"/>
          <w:szCs w:val="24"/>
        </w:rPr>
        <w:t>es como carga de provisiones de toda la compañía, Amortizaciones, Gastos, entre otras y también a algunas de sus filiales.</w:t>
      </w:r>
      <w:r w:rsidR="00740BDA">
        <w:rPr>
          <w:rFonts w:ascii="Arial" w:hAnsi="Arial" w:cs="Arial"/>
          <w:sz w:val="20"/>
          <w:szCs w:val="24"/>
        </w:rPr>
        <w:t xml:space="preserve"> Realización de notas IFRS. </w:t>
      </w:r>
      <w:r>
        <w:rPr>
          <w:rFonts w:ascii="Arial" w:hAnsi="Arial" w:cs="Arial"/>
          <w:sz w:val="20"/>
          <w:szCs w:val="24"/>
        </w:rPr>
        <w:t xml:space="preserve"> Entrega de estatus del grado de avance mensual a la jefatura del </w:t>
      </w:r>
      <w:r w:rsidRPr="001F1385">
        <w:rPr>
          <w:rFonts w:ascii="Arial" w:hAnsi="Arial" w:cs="Arial"/>
          <w:sz w:val="20"/>
          <w:szCs w:val="24"/>
        </w:rPr>
        <w:t>área.</w:t>
      </w:r>
    </w:p>
    <w:p w:rsidR="00E279F3" w:rsidRPr="00064FC1" w:rsidRDefault="00E279F3" w:rsidP="00C97A28">
      <w:pPr>
        <w:pStyle w:val="Sinespaciado"/>
        <w:jc w:val="both"/>
        <w:rPr>
          <w:rFonts w:ascii="Arial" w:hAnsi="Arial" w:cs="Arial"/>
          <w:sz w:val="16"/>
          <w:szCs w:val="16"/>
        </w:rPr>
      </w:pPr>
    </w:p>
    <w:p w:rsidR="00540546" w:rsidRPr="00540546" w:rsidRDefault="00342110" w:rsidP="008432D7">
      <w:pPr>
        <w:spacing w:after="0" w:line="240" w:lineRule="auto"/>
        <w:jc w:val="both"/>
        <w:rPr>
          <w:rFonts w:ascii="Arial" w:hAnsi="Arial" w:cs="Arial"/>
          <w:sz w:val="20"/>
        </w:rPr>
      </w:pPr>
      <w:r w:rsidRPr="00342110">
        <w:rPr>
          <w:rFonts w:ascii="Arial Unicode MS" w:eastAsia="Arial Unicode MS" w:hAnsi="Arial Unicode MS" w:cs="Arial Unicode MS"/>
          <w:b/>
          <w:bCs/>
          <w:sz w:val="20"/>
          <w:szCs w:val="20"/>
          <w:lang w:val="es-ES_tradnl"/>
        </w:rPr>
        <w:t>Mayor Logro:</w:t>
      </w:r>
      <w:r>
        <w:rPr>
          <w:rFonts w:ascii="Arial Unicode MS" w:eastAsia="Arial Unicode MS" w:hAnsi="Arial Unicode MS" w:cs="Arial Unicode MS"/>
          <w:bCs/>
          <w:sz w:val="20"/>
          <w:szCs w:val="20"/>
          <w:lang w:val="es-ES_tradnl"/>
        </w:rPr>
        <w:tab/>
      </w:r>
      <w:r w:rsidR="00617BF6" w:rsidRPr="00540546">
        <w:rPr>
          <w:rFonts w:ascii="Arial" w:hAnsi="Arial" w:cs="Arial"/>
          <w:sz w:val="20"/>
        </w:rPr>
        <w:t>Participación del proyecto restructuración</w:t>
      </w:r>
      <w:r w:rsidR="00817022">
        <w:rPr>
          <w:rFonts w:ascii="Arial" w:hAnsi="Arial" w:cs="Arial"/>
          <w:sz w:val="20"/>
        </w:rPr>
        <w:t xml:space="preserve">, en la cual tuve que recopilar  antecedentes para poder actualizar los movimientos accionarios que tuvo la compañía ante el Servicios de Impuestos Interno. Reconstrucción de la contabilidad de Telmex desde el año 1998 hasta el año 2000 para posteriormente </w:t>
      </w:r>
      <w:r w:rsidR="00617BF6" w:rsidRPr="00540546">
        <w:rPr>
          <w:rFonts w:ascii="Arial" w:hAnsi="Arial" w:cs="Arial"/>
          <w:sz w:val="20"/>
        </w:rPr>
        <w:t>fusi</w:t>
      </w:r>
      <w:r w:rsidR="00817022">
        <w:rPr>
          <w:rFonts w:ascii="Arial" w:hAnsi="Arial" w:cs="Arial"/>
          <w:sz w:val="20"/>
        </w:rPr>
        <w:t>onar</w:t>
      </w:r>
      <w:r w:rsidR="00E43900" w:rsidRPr="00540546">
        <w:rPr>
          <w:rFonts w:ascii="Arial" w:hAnsi="Arial" w:cs="Arial"/>
          <w:sz w:val="20"/>
        </w:rPr>
        <w:t xml:space="preserve"> T</w:t>
      </w:r>
      <w:r w:rsidRPr="00540546">
        <w:rPr>
          <w:rFonts w:ascii="Arial" w:hAnsi="Arial" w:cs="Arial"/>
          <w:sz w:val="20"/>
        </w:rPr>
        <w:t>elmex</w:t>
      </w:r>
      <w:r w:rsidR="008432D7">
        <w:rPr>
          <w:rFonts w:ascii="Arial" w:hAnsi="Arial" w:cs="Arial"/>
          <w:sz w:val="20"/>
        </w:rPr>
        <w:t xml:space="preserve"> </w:t>
      </w:r>
      <w:r w:rsidR="00E43900" w:rsidRPr="00540546">
        <w:rPr>
          <w:rFonts w:ascii="Arial" w:hAnsi="Arial" w:cs="Arial"/>
          <w:sz w:val="20"/>
        </w:rPr>
        <w:t xml:space="preserve"> y C</w:t>
      </w:r>
      <w:r w:rsidRPr="00540546">
        <w:rPr>
          <w:rFonts w:ascii="Arial" w:hAnsi="Arial" w:cs="Arial"/>
          <w:sz w:val="20"/>
        </w:rPr>
        <w:t>laro</w:t>
      </w:r>
      <w:r w:rsidR="00E43900" w:rsidRPr="00540546">
        <w:rPr>
          <w:rFonts w:ascii="Arial" w:hAnsi="Arial" w:cs="Arial"/>
          <w:sz w:val="20"/>
        </w:rPr>
        <w:t xml:space="preserve"> C</w:t>
      </w:r>
      <w:r w:rsidRPr="00540546">
        <w:rPr>
          <w:rFonts w:ascii="Arial" w:hAnsi="Arial" w:cs="Arial"/>
          <w:sz w:val="20"/>
        </w:rPr>
        <w:t>hile</w:t>
      </w:r>
      <w:r w:rsidR="00E43900" w:rsidRPr="00540546">
        <w:rPr>
          <w:rFonts w:ascii="Arial" w:hAnsi="Arial" w:cs="Arial"/>
          <w:sz w:val="20"/>
        </w:rPr>
        <w:t>.</w:t>
      </w:r>
    </w:p>
    <w:p w:rsidR="00540546" w:rsidRPr="00540546" w:rsidRDefault="00540546" w:rsidP="00540546">
      <w:pPr>
        <w:spacing w:after="0"/>
        <w:jc w:val="both"/>
        <w:rPr>
          <w:rFonts w:ascii="Arial" w:hAnsi="Arial" w:cs="Arial"/>
          <w:sz w:val="20"/>
          <w:szCs w:val="24"/>
        </w:rPr>
      </w:pPr>
    </w:p>
    <w:p w:rsidR="00487C6F" w:rsidRPr="00617BF6" w:rsidRDefault="00487C6F" w:rsidP="00487C6F">
      <w:pPr>
        <w:pStyle w:val="Sinespaciado"/>
        <w:jc w:val="both"/>
        <w:rPr>
          <w:rFonts w:ascii="Arial" w:hAnsi="Arial" w:cs="Arial"/>
          <w:sz w:val="18"/>
        </w:rPr>
      </w:pPr>
      <w:r>
        <w:rPr>
          <w:rFonts w:ascii="Arial" w:eastAsia="Arial Unicode MS" w:hAnsi="Arial" w:cs="Arial"/>
          <w:sz w:val="20"/>
          <w:szCs w:val="20"/>
          <w:lang w:val="es-ES_tradnl"/>
        </w:rPr>
        <w:t xml:space="preserve">Abril </w:t>
      </w:r>
      <w:r w:rsidRPr="00B3514E">
        <w:rPr>
          <w:rFonts w:ascii="Arial" w:eastAsia="Arial Unicode MS" w:hAnsi="Arial" w:cs="Arial"/>
          <w:sz w:val="20"/>
          <w:szCs w:val="20"/>
          <w:lang w:val="es-ES_tradnl"/>
        </w:rPr>
        <w:t>2008 a Abril 2009</w:t>
      </w:r>
    </w:p>
    <w:p w:rsidR="00487C6F" w:rsidRPr="00C97A28" w:rsidRDefault="00487C6F" w:rsidP="00487C6F">
      <w:pPr>
        <w:pStyle w:val="Sinespaciado"/>
        <w:jc w:val="both"/>
        <w:rPr>
          <w:rFonts w:ascii="Arial" w:hAnsi="Arial" w:cs="Arial"/>
        </w:rPr>
      </w:pPr>
      <w:r>
        <w:rPr>
          <w:rFonts w:ascii="Arial" w:hAnsi="Arial" w:cs="Arial"/>
          <w:b/>
          <w:sz w:val="28"/>
        </w:rPr>
        <w:t>Comercial Santa Blanca</w:t>
      </w:r>
      <w:r w:rsidRPr="00342110">
        <w:rPr>
          <w:rFonts w:ascii="Arial" w:hAnsi="Arial" w:cs="Arial"/>
          <w:b/>
        </w:rPr>
        <w:tab/>
      </w:r>
      <w:r>
        <w:rPr>
          <w:rFonts w:ascii="Arial" w:hAnsi="Arial" w:cs="Arial"/>
        </w:rPr>
        <w:tab/>
      </w:r>
      <w:r w:rsidR="00DB49E7">
        <w:rPr>
          <w:rFonts w:ascii="Arial" w:hAnsi="Arial" w:cs="Arial"/>
        </w:rPr>
        <w:tab/>
      </w:r>
      <w:r>
        <w:rPr>
          <w:rFonts w:ascii="Arial" w:hAnsi="Arial" w:cs="Arial"/>
        </w:rPr>
        <w:t xml:space="preserve">Asistente de Operaciones </w:t>
      </w:r>
    </w:p>
    <w:p w:rsidR="00487C6F" w:rsidRPr="00540546" w:rsidRDefault="00487C6F" w:rsidP="00487C6F">
      <w:pPr>
        <w:pStyle w:val="Sinespaciado"/>
        <w:jc w:val="both"/>
        <w:rPr>
          <w:rFonts w:ascii="Arial" w:hAnsi="Arial" w:cs="Arial"/>
          <w:sz w:val="16"/>
          <w:szCs w:val="16"/>
        </w:rPr>
      </w:pPr>
    </w:p>
    <w:p w:rsidR="00487C6F" w:rsidRDefault="00487C6F" w:rsidP="00487C6F">
      <w:pPr>
        <w:spacing w:line="240" w:lineRule="auto"/>
        <w:jc w:val="both"/>
        <w:rPr>
          <w:rFonts w:ascii="Arial" w:hAnsi="Arial" w:cs="Arial"/>
          <w:sz w:val="20"/>
          <w:szCs w:val="24"/>
        </w:rPr>
      </w:pPr>
      <w:r w:rsidRPr="00487C6F">
        <w:rPr>
          <w:rFonts w:ascii="Arial" w:hAnsi="Arial" w:cs="Arial"/>
          <w:sz w:val="20"/>
          <w:szCs w:val="24"/>
        </w:rPr>
        <w:t xml:space="preserve">Principalmente </w:t>
      </w:r>
      <w:r w:rsidR="00FE3D3E">
        <w:rPr>
          <w:rFonts w:ascii="Arial" w:hAnsi="Arial" w:cs="Arial"/>
          <w:sz w:val="20"/>
          <w:szCs w:val="24"/>
        </w:rPr>
        <w:t>r</w:t>
      </w:r>
      <w:r w:rsidRPr="00487C6F">
        <w:rPr>
          <w:rFonts w:ascii="Arial" w:hAnsi="Arial" w:cs="Arial"/>
          <w:sz w:val="20"/>
          <w:szCs w:val="24"/>
        </w:rPr>
        <w:t xml:space="preserve">ealice labores en el área de Operaciones en la cual logre mantener la comunicación con los proveedores en China y </w:t>
      </w:r>
      <w:r w:rsidR="00FE3D3E" w:rsidRPr="00487C6F">
        <w:rPr>
          <w:rFonts w:ascii="Arial" w:hAnsi="Arial" w:cs="Arial"/>
          <w:sz w:val="20"/>
          <w:szCs w:val="24"/>
        </w:rPr>
        <w:t>así</w:t>
      </w:r>
      <w:r w:rsidRPr="00487C6F">
        <w:rPr>
          <w:rFonts w:ascii="Arial" w:hAnsi="Arial" w:cs="Arial"/>
          <w:sz w:val="20"/>
          <w:szCs w:val="24"/>
        </w:rPr>
        <w:t xml:space="preserve"> mantener el correcto funcionamiento del negocio</w:t>
      </w:r>
      <w:r>
        <w:rPr>
          <w:rFonts w:ascii="Arial" w:hAnsi="Arial" w:cs="Arial"/>
          <w:sz w:val="20"/>
          <w:szCs w:val="24"/>
        </w:rPr>
        <w:t>. Gestión y control de muestras para aprobación y pre embarque</w:t>
      </w:r>
      <w:r w:rsidR="00FE3D3E">
        <w:rPr>
          <w:rFonts w:ascii="Arial" w:hAnsi="Arial" w:cs="Arial"/>
          <w:sz w:val="20"/>
          <w:szCs w:val="24"/>
        </w:rPr>
        <w:t xml:space="preserve"> para nuestros principales clientes como: Falabella, Ripley, Paris, Hites</w:t>
      </w:r>
      <w:r w:rsidR="00915340">
        <w:rPr>
          <w:rFonts w:ascii="Arial" w:hAnsi="Arial" w:cs="Arial"/>
          <w:sz w:val="20"/>
          <w:szCs w:val="24"/>
        </w:rPr>
        <w:t>,</w:t>
      </w:r>
      <w:r w:rsidR="00FE3D3E">
        <w:rPr>
          <w:rFonts w:ascii="Arial" w:hAnsi="Arial" w:cs="Arial"/>
          <w:sz w:val="20"/>
          <w:szCs w:val="24"/>
        </w:rPr>
        <w:t xml:space="preserve"> entre otros.</w:t>
      </w:r>
      <w:r w:rsidRPr="00487C6F">
        <w:rPr>
          <w:rFonts w:ascii="Arial" w:hAnsi="Arial" w:cs="Arial"/>
          <w:sz w:val="20"/>
          <w:szCs w:val="24"/>
        </w:rPr>
        <w:t xml:space="preserve"> </w:t>
      </w:r>
    </w:p>
    <w:p w:rsidR="008432D7" w:rsidRPr="00617BF6" w:rsidRDefault="008432D7" w:rsidP="008432D7">
      <w:pPr>
        <w:pStyle w:val="Sinespaciado"/>
        <w:jc w:val="both"/>
        <w:rPr>
          <w:rFonts w:ascii="Arial" w:hAnsi="Arial" w:cs="Arial"/>
          <w:sz w:val="18"/>
        </w:rPr>
      </w:pPr>
      <w:r>
        <w:rPr>
          <w:rFonts w:ascii="Arial" w:eastAsia="Arial Unicode MS" w:hAnsi="Arial" w:cs="Arial"/>
          <w:sz w:val="20"/>
          <w:szCs w:val="20"/>
          <w:lang w:val="es-ES_tradnl"/>
        </w:rPr>
        <w:t xml:space="preserve"> </w:t>
      </w:r>
      <w:r w:rsidR="00DB49E7">
        <w:rPr>
          <w:rFonts w:ascii="Arial" w:eastAsia="Arial Unicode MS" w:hAnsi="Arial" w:cs="Arial"/>
          <w:sz w:val="20"/>
          <w:szCs w:val="20"/>
          <w:lang w:val="es-ES_tradnl"/>
        </w:rPr>
        <w:t xml:space="preserve">Enero </w:t>
      </w:r>
      <w:r w:rsidRPr="00B3514E">
        <w:rPr>
          <w:rFonts w:ascii="Arial" w:eastAsia="Arial Unicode MS" w:hAnsi="Arial" w:cs="Arial"/>
          <w:sz w:val="20"/>
          <w:szCs w:val="20"/>
          <w:lang w:val="es-ES_tradnl"/>
        </w:rPr>
        <w:t>200</w:t>
      </w:r>
      <w:r w:rsidR="00DB49E7">
        <w:rPr>
          <w:rFonts w:ascii="Arial" w:eastAsia="Arial Unicode MS" w:hAnsi="Arial" w:cs="Arial"/>
          <w:sz w:val="20"/>
          <w:szCs w:val="20"/>
          <w:lang w:val="es-ES_tradnl"/>
        </w:rPr>
        <w:t>5</w:t>
      </w:r>
      <w:r w:rsidRPr="00B3514E">
        <w:rPr>
          <w:rFonts w:ascii="Arial" w:eastAsia="Arial Unicode MS" w:hAnsi="Arial" w:cs="Arial"/>
          <w:sz w:val="20"/>
          <w:szCs w:val="20"/>
          <w:lang w:val="es-ES_tradnl"/>
        </w:rPr>
        <w:t xml:space="preserve"> a </w:t>
      </w:r>
      <w:r w:rsidR="00DB49E7">
        <w:rPr>
          <w:rFonts w:ascii="Arial" w:eastAsia="Arial Unicode MS" w:hAnsi="Arial" w:cs="Arial"/>
          <w:sz w:val="20"/>
          <w:szCs w:val="20"/>
          <w:lang w:val="es-ES_tradnl"/>
        </w:rPr>
        <w:t xml:space="preserve">Marzo </w:t>
      </w:r>
      <w:r w:rsidRPr="00B3514E">
        <w:rPr>
          <w:rFonts w:ascii="Arial" w:eastAsia="Arial Unicode MS" w:hAnsi="Arial" w:cs="Arial"/>
          <w:sz w:val="20"/>
          <w:szCs w:val="20"/>
          <w:lang w:val="es-ES_tradnl"/>
        </w:rPr>
        <w:t>200</w:t>
      </w:r>
      <w:r w:rsidR="00DB49E7">
        <w:rPr>
          <w:rFonts w:ascii="Arial" w:eastAsia="Arial Unicode MS" w:hAnsi="Arial" w:cs="Arial"/>
          <w:sz w:val="20"/>
          <w:szCs w:val="20"/>
          <w:lang w:val="es-ES_tradnl"/>
        </w:rPr>
        <w:t>8</w:t>
      </w:r>
    </w:p>
    <w:p w:rsidR="008432D7" w:rsidRPr="00C97A28" w:rsidRDefault="00FD391C" w:rsidP="008432D7">
      <w:pPr>
        <w:pStyle w:val="Sinespaciado"/>
        <w:jc w:val="both"/>
        <w:rPr>
          <w:rFonts w:ascii="Arial" w:hAnsi="Arial" w:cs="Arial"/>
        </w:rPr>
      </w:pPr>
      <w:r w:rsidRPr="00FD391C">
        <w:rPr>
          <w:rFonts w:ascii="Arial" w:hAnsi="Arial" w:cs="Arial"/>
          <w:b/>
          <w:sz w:val="28"/>
        </w:rPr>
        <w:t>TPH Ingeniería</w:t>
      </w:r>
      <w:r>
        <w:rPr>
          <w:rFonts w:ascii="Arial" w:hAnsi="Arial" w:cs="Arial"/>
          <w:b/>
        </w:rPr>
        <w:t xml:space="preserve"> </w:t>
      </w:r>
      <w:r w:rsidR="008432D7" w:rsidRPr="00342110">
        <w:rPr>
          <w:rFonts w:ascii="Arial" w:hAnsi="Arial" w:cs="Arial"/>
          <w:b/>
        </w:rPr>
        <w:tab/>
      </w:r>
      <w:r w:rsidR="008432D7">
        <w:rPr>
          <w:rFonts w:ascii="Arial" w:hAnsi="Arial" w:cs="Arial"/>
        </w:rPr>
        <w:tab/>
      </w:r>
      <w:r w:rsidR="008432D7" w:rsidRPr="00C97A28">
        <w:rPr>
          <w:rFonts w:ascii="Arial" w:hAnsi="Arial" w:cs="Arial"/>
        </w:rPr>
        <w:tab/>
      </w:r>
      <w:r w:rsidR="00DB49E7">
        <w:rPr>
          <w:rFonts w:ascii="Arial" w:hAnsi="Arial" w:cs="Arial"/>
        </w:rPr>
        <w:tab/>
      </w:r>
      <w:r w:rsidR="00DB49E7">
        <w:rPr>
          <w:rFonts w:ascii="Arial" w:hAnsi="Arial" w:cs="Arial"/>
        </w:rPr>
        <w:tab/>
        <w:t>Asistente Administrativa</w:t>
      </w:r>
      <w:r w:rsidR="008432D7">
        <w:rPr>
          <w:rFonts w:ascii="Arial" w:hAnsi="Arial" w:cs="Arial"/>
        </w:rPr>
        <w:t xml:space="preserve"> </w:t>
      </w:r>
    </w:p>
    <w:p w:rsidR="008432D7" w:rsidRPr="00540546" w:rsidRDefault="008432D7" w:rsidP="008432D7">
      <w:pPr>
        <w:pStyle w:val="Sinespaciado"/>
        <w:jc w:val="both"/>
        <w:rPr>
          <w:rFonts w:ascii="Arial" w:hAnsi="Arial" w:cs="Arial"/>
          <w:sz w:val="16"/>
          <w:szCs w:val="16"/>
        </w:rPr>
      </w:pPr>
    </w:p>
    <w:p w:rsidR="00DB49E7" w:rsidRPr="00487C6F" w:rsidRDefault="00FD391C" w:rsidP="00487C6F">
      <w:pPr>
        <w:spacing w:line="240" w:lineRule="auto"/>
        <w:jc w:val="both"/>
        <w:rPr>
          <w:rFonts w:ascii="Arial" w:hAnsi="Arial" w:cs="Arial"/>
          <w:sz w:val="20"/>
          <w:szCs w:val="24"/>
        </w:rPr>
      </w:pPr>
      <w:r>
        <w:rPr>
          <w:rFonts w:ascii="Arial" w:hAnsi="Arial" w:cs="Arial"/>
          <w:sz w:val="20"/>
          <w:szCs w:val="24"/>
        </w:rPr>
        <w:t>Desempeñe lab</w:t>
      </w:r>
      <w:r w:rsidR="00DB49E7">
        <w:rPr>
          <w:rFonts w:ascii="Arial" w:hAnsi="Arial" w:cs="Arial"/>
          <w:sz w:val="20"/>
          <w:szCs w:val="24"/>
        </w:rPr>
        <w:t>ores</w:t>
      </w:r>
      <w:r>
        <w:rPr>
          <w:rFonts w:ascii="Arial" w:hAnsi="Arial" w:cs="Arial"/>
          <w:sz w:val="20"/>
          <w:szCs w:val="24"/>
        </w:rPr>
        <w:t xml:space="preserve"> </w:t>
      </w:r>
      <w:r w:rsidR="00DB49E7">
        <w:rPr>
          <w:rFonts w:ascii="Arial" w:hAnsi="Arial" w:cs="Arial"/>
          <w:sz w:val="20"/>
          <w:szCs w:val="24"/>
        </w:rPr>
        <w:t xml:space="preserve">en el </w:t>
      </w:r>
      <w:r w:rsidR="008432D7" w:rsidRPr="00487C6F">
        <w:rPr>
          <w:rFonts w:ascii="Arial" w:hAnsi="Arial" w:cs="Arial"/>
          <w:sz w:val="20"/>
          <w:szCs w:val="24"/>
        </w:rPr>
        <w:t xml:space="preserve">área de </w:t>
      </w:r>
      <w:r w:rsidR="00DB49E7">
        <w:rPr>
          <w:rFonts w:ascii="Arial" w:hAnsi="Arial" w:cs="Arial"/>
          <w:sz w:val="20"/>
          <w:szCs w:val="24"/>
        </w:rPr>
        <w:t>Administración, Finanzas y Operaciones</w:t>
      </w:r>
      <w:r w:rsidR="00396F80">
        <w:rPr>
          <w:rFonts w:ascii="Arial" w:hAnsi="Arial" w:cs="Arial"/>
          <w:sz w:val="20"/>
          <w:szCs w:val="24"/>
        </w:rPr>
        <w:t>. E</w:t>
      </w:r>
      <w:r w:rsidR="008432D7" w:rsidRPr="00487C6F">
        <w:rPr>
          <w:rFonts w:ascii="Arial" w:hAnsi="Arial" w:cs="Arial"/>
          <w:sz w:val="20"/>
          <w:szCs w:val="24"/>
        </w:rPr>
        <w:t>n la cual</w:t>
      </w:r>
      <w:r w:rsidR="00DB49E7">
        <w:rPr>
          <w:rFonts w:ascii="Arial" w:hAnsi="Arial" w:cs="Arial"/>
          <w:sz w:val="20"/>
          <w:szCs w:val="24"/>
        </w:rPr>
        <w:t xml:space="preserve"> gestione y </w:t>
      </w:r>
      <w:r w:rsidR="006F052B">
        <w:rPr>
          <w:rFonts w:ascii="Arial" w:hAnsi="Arial" w:cs="Arial"/>
          <w:sz w:val="20"/>
          <w:szCs w:val="24"/>
        </w:rPr>
        <w:t>planifique</w:t>
      </w:r>
      <w:r w:rsidR="00915340">
        <w:rPr>
          <w:rFonts w:ascii="Arial" w:hAnsi="Arial" w:cs="Arial"/>
          <w:sz w:val="20"/>
          <w:szCs w:val="24"/>
        </w:rPr>
        <w:t xml:space="preserve"> la cartera de </w:t>
      </w:r>
      <w:r w:rsidR="002D1740">
        <w:rPr>
          <w:rFonts w:ascii="Arial" w:hAnsi="Arial" w:cs="Arial"/>
          <w:sz w:val="20"/>
          <w:szCs w:val="24"/>
        </w:rPr>
        <w:t>cliente en la cual era la encargada de los proyectos desde el inicio y termino de cada uno de ellos. Nuestros principales clientes eran</w:t>
      </w:r>
      <w:r w:rsidR="00915340">
        <w:rPr>
          <w:rFonts w:ascii="Arial" w:hAnsi="Arial" w:cs="Arial"/>
          <w:sz w:val="20"/>
          <w:szCs w:val="24"/>
        </w:rPr>
        <w:t xml:space="preserve">: </w:t>
      </w:r>
      <w:r w:rsidR="002D1740">
        <w:rPr>
          <w:rFonts w:ascii="Arial" w:hAnsi="Arial" w:cs="Arial"/>
          <w:sz w:val="20"/>
          <w:szCs w:val="24"/>
        </w:rPr>
        <w:t xml:space="preserve">CCU, </w:t>
      </w:r>
      <w:proofErr w:type="spellStart"/>
      <w:r w:rsidR="002D1740">
        <w:rPr>
          <w:rFonts w:ascii="Arial" w:hAnsi="Arial" w:cs="Arial"/>
          <w:sz w:val="20"/>
          <w:szCs w:val="24"/>
        </w:rPr>
        <w:t>Embonor</w:t>
      </w:r>
      <w:proofErr w:type="spellEnd"/>
      <w:r w:rsidR="002D1740">
        <w:rPr>
          <w:rFonts w:ascii="Arial" w:hAnsi="Arial" w:cs="Arial"/>
          <w:sz w:val="20"/>
          <w:szCs w:val="24"/>
        </w:rPr>
        <w:t xml:space="preserve">, </w:t>
      </w:r>
      <w:proofErr w:type="spellStart"/>
      <w:r w:rsidR="002D1740">
        <w:rPr>
          <w:rFonts w:ascii="Arial" w:hAnsi="Arial" w:cs="Arial"/>
          <w:sz w:val="20"/>
          <w:szCs w:val="24"/>
        </w:rPr>
        <w:t>Watt´s</w:t>
      </w:r>
      <w:proofErr w:type="spellEnd"/>
      <w:r w:rsidR="002D1740">
        <w:rPr>
          <w:rFonts w:ascii="Arial" w:hAnsi="Arial" w:cs="Arial"/>
          <w:sz w:val="20"/>
          <w:szCs w:val="24"/>
        </w:rPr>
        <w:t xml:space="preserve">, </w:t>
      </w:r>
      <w:r w:rsidR="00915340">
        <w:rPr>
          <w:rFonts w:ascii="Arial" w:hAnsi="Arial" w:cs="Arial"/>
          <w:sz w:val="20"/>
          <w:szCs w:val="24"/>
        </w:rPr>
        <w:t>entre otros</w:t>
      </w:r>
      <w:r w:rsidR="000C34A1">
        <w:rPr>
          <w:rFonts w:ascii="Arial" w:hAnsi="Arial" w:cs="Arial"/>
          <w:sz w:val="20"/>
          <w:szCs w:val="24"/>
        </w:rPr>
        <w:t>.</w:t>
      </w:r>
      <w:bookmarkStart w:id="0" w:name="_GoBack"/>
      <w:bookmarkEnd w:id="0"/>
      <w:r w:rsidR="00577546">
        <w:rPr>
          <w:rFonts w:ascii="Arial" w:hAnsi="Arial" w:cs="Arial"/>
          <w:sz w:val="20"/>
          <w:szCs w:val="24"/>
        </w:rPr>
        <w:t xml:space="preserve"> </w:t>
      </w:r>
    </w:p>
    <w:p w:rsidR="00B459BD" w:rsidRPr="00C97A28" w:rsidRDefault="00B459BD" w:rsidP="00C97A28">
      <w:pPr>
        <w:pStyle w:val="Sinespaciado"/>
        <w:rPr>
          <w:rFonts w:ascii="Arial" w:hAnsi="Arial" w:cs="Arial"/>
        </w:rPr>
      </w:pPr>
      <w:r w:rsidRPr="00C97A28">
        <w:rPr>
          <w:rFonts w:ascii="Arial" w:hAnsi="Arial" w:cs="Arial"/>
          <w:b/>
          <w:szCs w:val="24"/>
          <w:u w:val="single"/>
        </w:rPr>
        <w:t>Antecedentes Personales</w:t>
      </w:r>
    </w:p>
    <w:p w:rsidR="00C97A28" w:rsidRPr="002D1740" w:rsidRDefault="00C97A28" w:rsidP="00C97A28">
      <w:pPr>
        <w:pStyle w:val="Sinespaciado"/>
        <w:rPr>
          <w:rFonts w:ascii="Arial" w:hAnsi="Arial" w:cs="Arial"/>
          <w:sz w:val="16"/>
          <w:szCs w:val="16"/>
        </w:rPr>
      </w:pPr>
    </w:p>
    <w:p w:rsidR="00B459BD" w:rsidRPr="00E43900" w:rsidRDefault="00580376" w:rsidP="00C97A28">
      <w:pPr>
        <w:pStyle w:val="Sinespaciado"/>
        <w:rPr>
          <w:rFonts w:ascii="Arial" w:hAnsi="Arial" w:cs="Arial"/>
          <w:sz w:val="20"/>
          <w:szCs w:val="24"/>
        </w:rPr>
      </w:pPr>
      <w:r w:rsidRPr="00E43900">
        <w:rPr>
          <w:rFonts w:ascii="Arial" w:hAnsi="Arial" w:cs="Arial"/>
          <w:sz w:val="20"/>
          <w:szCs w:val="24"/>
        </w:rPr>
        <w:t>Fecha de Nacimiento</w:t>
      </w:r>
      <w:r w:rsidRPr="00E43900">
        <w:rPr>
          <w:rFonts w:ascii="Arial" w:hAnsi="Arial" w:cs="Arial"/>
          <w:sz w:val="20"/>
          <w:szCs w:val="24"/>
        </w:rPr>
        <w:tab/>
      </w:r>
      <w:r w:rsidR="00084DE5" w:rsidRPr="00E43900">
        <w:rPr>
          <w:rFonts w:ascii="Arial" w:hAnsi="Arial" w:cs="Arial"/>
          <w:sz w:val="20"/>
          <w:szCs w:val="24"/>
        </w:rPr>
        <w:tab/>
      </w:r>
      <w:r w:rsidRPr="00E43900">
        <w:rPr>
          <w:rFonts w:ascii="Arial" w:hAnsi="Arial" w:cs="Arial"/>
          <w:sz w:val="20"/>
          <w:szCs w:val="24"/>
        </w:rPr>
        <w:t>:</w:t>
      </w:r>
      <w:r w:rsidRPr="00E43900">
        <w:rPr>
          <w:rFonts w:ascii="Arial" w:hAnsi="Arial" w:cs="Arial"/>
          <w:sz w:val="20"/>
          <w:szCs w:val="24"/>
        </w:rPr>
        <w:tab/>
      </w:r>
      <w:r w:rsidR="008F5119" w:rsidRPr="00E43900">
        <w:rPr>
          <w:rFonts w:ascii="Arial" w:hAnsi="Arial" w:cs="Arial"/>
          <w:sz w:val="20"/>
          <w:szCs w:val="24"/>
        </w:rPr>
        <w:t>27 de Febrero de 1987.</w:t>
      </w:r>
    </w:p>
    <w:p w:rsidR="00B459BD" w:rsidRPr="00E43900" w:rsidRDefault="00B459BD" w:rsidP="00C97A28">
      <w:pPr>
        <w:pStyle w:val="Sinespaciado"/>
        <w:rPr>
          <w:rFonts w:ascii="Arial" w:hAnsi="Arial" w:cs="Arial"/>
          <w:sz w:val="20"/>
          <w:szCs w:val="24"/>
        </w:rPr>
      </w:pPr>
      <w:r w:rsidRPr="00E43900">
        <w:rPr>
          <w:rFonts w:ascii="Arial" w:hAnsi="Arial" w:cs="Arial"/>
          <w:sz w:val="20"/>
          <w:szCs w:val="24"/>
        </w:rPr>
        <w:t>Cédula de Identidad</w:t>
      </w:r>
      <w:r w:rsidR="00084DE5" w:rsidRPr="00E43900">
        <w:rPr>
          <w:rFonts w:ascii="Arial" w:hAnsi="Arial" w:cs="Arial"/>
          <w:sz w:val="20"/>
          <w:szCs w:val="24"/>
        </w:rPr>
        <w:tab/>
      </w:r>
      <w:r w:rsidRPr="00E43900">
        <w:rPr>
          <w:rFonts w:ascii="Arial" w:hAnsi="Arial" w:cs="Arial"/>
          <w:sz w:val="20"/>
          <w:szCs w:val="24"/>
        </w:rPr>
        <w:tab/>
        <w:t>:</w:t>
      </w:r>
      <w:r w:rsidRPr="00E43900">
        <w:rPr>
          <w:rFonts w:ascii="Arial" w:hAnsi="Arial" w:cs="Arial"/>
          <w:sz w:val="20"/>
          <w:szCs w:val="24"/>
        </w:rPr>
        <w:tab/>
      </w:r>
      <w:r w:rsidR="008F5119" w:rsidRPr="00E43900">
        <w:rPr>
          <w:rFonts w:ascii="Arial" w:hAnsi="Arial" w:cs="Arial"/>
          <w:sz w:val="20"/>
          <w:szCs w:val="24"/>
        </w:rPr>
        <w:t>16.621.836-5</w:t>
      </w:r>
      <w:r w:rsidRPr="00E43900">
        <w:rPr>
          <w:rFonts w:ascii="Arial" w:hAnsi="Arial" w:cs="Arial"/>
          <w:sz w:val="20"/>
          <w:szCs w:val="24"/>
        </w:rPr>
        <w:t>.</w:t>
      </w:r>
    </w:p>
    <w:p w:rsidR="00B459BD" w:rsidRPr="00E43900" w:rsidRDefault="00B459BD" w:rsidP="00C97A28">
      <w:pPr>
        <w:pStyle w:val="Sinespaciado"/>
        <w:rPr>
          <w:rFonts w:ascii="Arial" w:hAnsi="Arial" w:cs="Arial"/>
          <w:sz w:val="20"/>
          <w:szCs w:val="24"/>
        </w:rPr>
      </w:pPr>
      <w:r w:rsidRPr="00E43900">
        <w:rPr>
          <w:rFonts w:ascii="Arial" w:hAnsi="Arial" w:cs="Arial"/>
          <w:sz w:val="20"/>
          <w:szCs w:val="24"/>
        </w:rPr>
        <w:t>Nacionalidad</w:t>
      </w:r>
      <w:r w:rsidRPr="00E43900">
        <w:rPr>
          <w:rFonts w:ascii="Arial" w:hAnsi="Arial" w:cs="Arial"/>
          <w:sz w:val="20"/>
          <w:szCs w:val="24"/>
        </w:rPr>
        <w:tab/>
      </w:r>
      <w:r w:rsidRPr="00E43900">
        <w:rPr>
          <w:rFonts w:ascii="Arial" w:hAnsi="Arial" w:cs="Arial"/>
          <w:sz w:val="20"/>
          <w:szCs w:val="24"/>
        </w:rPr>
        <w:tab/>
      </w:r>
      <w:r w:rsidR="00084DE5" w:rsidRPr="00E43900">
        <w:rPr>
          <w:rFonts w:ascii="Arial" w:hAnsi="Arial" w:cs="Arial"/>
          <w:sz w:val="20"/>
          <w:szCs w:val="24"/>
        </w:rPr>
        <w:tab/>
      </w:r>
      <w:r w:rsidRPr="00E43900">
        <w:rPr>
          <w:rFonts w:ascii="Arial" w:hAnsi="Arial" w:cs="Arial"/>
          <w:sz w:val="20"/>
          <w:szCs w:val="24"/>
        </w:rPr>
        <w:t>:</w:t>
      </w:r>
      <w:r w:rsidRPr="00E43900">
        <w:rPr>
          <w:rFonts w:ascii="Arial" w:hAnsi="Arial" w:cs="Arial"/>
          <w:sz w:val="20"/>
          <w:szCs w:val="24"/>
        </w:rPr>
        <w:tab/>
        <w:t>Chilena.</w:t>
      </w:r>
    </w:p>
    <w:p w:rsidR="00B459BD" w:rsidRDefault="00B459BD" w:rsidP="003957FA">
      <w:pPr>
        <w:pStyle w:val="Sinespaciado"/>
        <w:rPr>
          <w:rFonts w:ascii="Arial" w:hAnsi="Arial" w:cs="Arial"/>
          <w:sz w:val="20"/>
          <w:szCs w:val="24"/>
        </w:rPr>
      </w:pPr>
      <w:r w:rsidRPr="00E43900">
        <w:rPr>
          <w:rFonts w:ascii="Arial" w:hAnsi="Arial" w:cs="Arial"/>
          <w:sz w:val="20"/>
          <w:szCs w:val="24"/>
        </w:rPr>
        <w:t>Dirección Particular</w:t>
      </w:r>
      <w:r w:rsidRPr="00E43900">
        <w:rPr>
          <w:rFonts w:ascii="Arial" w:hAnsi="Arial" w:cs="Arial"/>
          <w:sz w:val="20"/>
          <w:szCs w:val="24"/>
        </w:rPr>
        <w:tab/>
      </w:r>
      <w:r w:rsidR="00084DE5" w:rsidRPr="00E43900">
        <w:rPr>
          <w:rFonts w:ascii="Arial" w:hAnsi="Arial" w:cs="Arial"/>
          <w:sz w:val="20"/>
          <w:szCs w:val="24"/>
        </w:rPr>
        <w:tab/>
      </w:r>
      <w:r w:rsidR="000660C8" w:rsidRPr="00E43900">
        <w:rPr>
          <w:rFonts w:ascii="Arial" w:hAnsi="Arial" w:cs="Arial"/>
          <w:sz w:val="20"/>
          <w:szCs w:val="24"/>
        </w:rPr>
        <w:t>:</w:t>
      </w:r>
      <w:r w:rsidR="000660C8" w:rsidRPr="00E43900">
        <w:rPr>
          <w:rFonts w:ascii="Arial" w:hAnsi="Arial" w:cs="Arial"/>
          <w:sz w:val="20"/>
          <w:szCs w:val="24"/>
        </w:rPr>
        <w:tab/>
      </w:r>
      <w:r w:rsidR="008F5119" w:rsidRPr="00E43900">
        <w:rPr>
          <w:rFonts w:ascii="Arial" w:hAnsi="Arial" w:cs="Arial"/>
          <w:sz w:val="20"/>
          <w:szCs w:val="24"/>
        </w:rPr>
        <w:t>Lonquimay Oriente #579</w:t>
      </w:r>
      <w:r w:rsidR="007C4BBB" w:rsidRPr="00E43900">
        <w:rPr>
          <w:rFonts w:ascii="Arial" w:hAnsi="Arial" w:cs="Arial"/>
          <w:sz w:val="20"/>
          <w:szCs w:val="24"/>
        </w:rPr>
        <w:t>, Quilicura.</w:t>
      </w:r>
    </w:p>
    <w:p w:rsidR="003957FA" w:rsidRPr="003957FA" w:rsidRDefault="003957FA" w:rsidP="003957FA">
      <w:pPr>
        <w:pStyle w:val="Sinespaciado"/>
        <w:rPr>
          <w:rFonts w:ascii="Arial" w:hAnsi="Arial" w:cs="Arial"/>
          <w:sz w:val="20"/>
          <w:szCs w:val="24"/>
        </w:rPr>
      </w:pPr>
    </w:p>
    <w:p w:rsidR="00F302CE" w:rsidRPr="00817022" w:rsidRDefault="00AA2275" w:rsidP="00C97A28">
      <w:pPr>
        <w:spacing w:line="240" w:lineRule="auto"/>
        <w:jc w:val="both"/>
        <w:rPr>
          <w:rFonts w:ascii="Arial" w:hAnsi="Arial" w:cs="Arial"/>
          <w:b/>
          <w:szCs w:val="24"/>
          <w:u w:val="single"/>
        </w:rPr>
      </w:pPr>
      <w:r w:rsidRPr="00C97A28">
        <w:rPr>
          <w:rFonts w:ascii="Arial" w:hAnsi="Arial" w:cs="Arial"/>
          <w:b/>
          <w:szCs w:val="24"/>
          <w:u w:val="single"/>
        </w:rPr>
        <w:t>Antecedentes Académicos</w:t>
      </w:r>
    </w:p>
    <w:p w:rsidR="00E43900" w:rsidRPr="00540546" w:rsidRDefault="00F302CE" w:rsidP="00540546">
      <w:pPr>
        <w:tabs>
          <w:tab w:val="left" w:pos="3828"/>
        </w:tabs>
        <w:spacing w:line="240" w:lineRule="auto"/>
        <w:ind w:left="3825" w:hanging="3825"/>
        <w:jc w:val="both"/>
        <w:rPr>
          <w:rFonts w:ascii="Arial" w:hAnsi="Arial" w:cs="Arial"/>
          <w:sz w:val="20"/>
          <w:szCs w:val="24"/>
        </w:rPr>
      </w:pPr>
      <w:r w:rsidRPr="00C97A28">
        <w:rPr>
          <w:rFonts w:ascii="Arial" w:hAnsi="Arial" w:cs="Arial"/>
          <w:sz w:val="20"/>
          <w:szCs w:val="24"/>
        </w:rPr>
        <w:t>Educación Superior</w:t>
      </w:r>
      <w:r w:rsidR="00AA2275" w:rsidRPr="00C97A28">
        <w:rPr>
          <w:rFonts w:ascii="Arial" w:hAnsi="Arial" w:cs="Arial"/>
          <w:sz w:val="20"/>
          <w:szCs w:val="24"/>
        </w:rPr>
        <w:t>.</w:t>
      </w:r>
      <w:r w:rsidR="00B709E1" w:rsidRPr="00C97A28">
        <w:rPr>
          <w:rFonts w:ascii="Arial" w:hAnsi="Arial" w:cs="Arial"/>
          <w:sz w:val="20"/>
          <w:szCs w:val="24"/>
        </w:rPr>
        <w:t xml:space="preserve"> </w:t>
      </w:r>
      <w:r w:rsidR="008F5119">
        <w:rPr>
          <w:rFonts w:ascii="Arial" w:hAnsi="Arial" w:cs="Arial"/>
          <w:b/>
          <w:sz w:val="20"/>
          <w:szCs w:val="24"/>
        </w:rPr>
        <w:t>En Curso</w:t>
      </w:r>
      <w:r w:rsidR="00D12E2B">
        <w:rPr>
          <w:rFonts w:ascii="Arial" w:hAnsi="Arial" w:cs="Arial"/>
          <w:sz w:val="20"/>
          <w:szCs w:val="24"/>
        </w:rPr>
        <w:t xml:space="preserve">;            </w:t>
      </w:r>
      <w:r w:rsidR="00D12E2B">
        <w:rPr>
          <w:rFonts w:ascii="Arial" w:hAnsi="Arial" w:cs="Arial"/>
          <w:sz w:val="20"/>
          <w:szCs w:val="24"/>
        </w:rPr>
        <w:tab/>
      </w:r>
      <w:r w:rsidR="00580376" w:rsidRPr="00C97A28">
        <w:rPr>
          <w:rFonts w:ascii="Arial" w:hAnsi="Arial" w:cs="Arial"/>
          <w:sz w:val="20"/>
          <w:szCs w:val="24"/>
        </w:rPr>
        <w:t xml:space="preserve">Ingeniero de Ejecución </w:t>
      </w:r>
      <w:r w:rsidR="008F5119">
        <w:rPr>
          <w:rFonts w:ascii="Arial" w:hAnsi="Arial" w:cs="Arial"/>
          <w:sz w:val="20"/>
          <w:szCs w:val="24"/>
        </w:rPr>
        <w:t>Industrial</w:t>
      </w:r>
      <w:r w:rsidR="00580376" w:rsidRPr="00C97A28">
        <w:rPr>
          <w:rFonts w:ascii="Arial" w:hAnsi="Arial" w:cs="Arial"/>
          <w:sz w:val="20"/>
          <w:szCs w:val="24"/>
        </w:rPr>
        <w:t xml:space="preserve">, Universidad </w:t>
      </w:r>
      <w:r w:rsidR="00D12E2B">
        <w:rPr>
          <w:rFonts w:ascii="Arial" w:hAnsi="Arial" w:cs="Arial"/>
          <w:sz w:val="20"/>
          <w:szCs w:val="24"/>
        </w:rPr>
        <w:t xml:space="preserve">Tecnológica </w:t>
      </w:r>
      <w:r w:rsidR="008F5119">
        <w:rPr>
          <w:rFonts w:ascii="Arial" w:hAnsi="Arial" w:cs="Arial"/>
          <w:sz w:val="20"/>
          <w:szCs w:val="24"/>
        </w:rPr>
        <w:t>Metropolitana (UTEM) –</w:t>
      </w:r>
      <w:r w:rsidR="00084DE5">
        <w:rPr>
          <w:rFonts w:ascii="Arial" w:hAnsi="Arial" w:cs="Arial"/>
          <w:sz w:val="20"/>
          <w:szCs w:val="24"/>
        </w:rPr>
        <w:t xml:space="preserve"> 20</w:t>
      </w:r>
      <w:r w:rsidR="008F5119">
        <w:rPr>
          <w:rFonts w:ascii="Arial" w:hAnsi="Arial" w:cs="Arial"/>
          <w:sz w:val="20"/>
          <w:szCs w:val="24"/>
        </w:rPr>
        <w:t>13.</w:t>
      </w:r>
      <w:r w:rsidR="003957FA">
        <w:rPr>
          <w:rFonts w:ascii="Arial" w:hAnsi="Arial" w:cs="Arial"/>
          <w:sz w:val="20"/>
          <w:szCs w:val="24"/>
        </w:rPr>
        <w:t xml:space="preserve"> </w:t>
      </w:r>
      <w:r w:rsidR="008F5119">
        <w:rPr>
          <w:rFonts w:ascii="Arial" w:hAnsi="Arial" w:cs="Arial"/>
          <w:sz w:val="20"/>
          <w:szCs w:val="24"/>
        </w:rPr>
        <w:t>Cursando último año de la carrera.</w:t>
      </w:r>
    </w:p>
    <w:p w:rsidR="00F302CE" w:rsidRPr="002D1740" w:rsidRDefault="00E43900" w:rsidP="002D1740">
      <w:pPr>
        <w:tabs>
          <w:tab w:val="left" w:pos="3828"/>
        </w:tabs>
        <w:spacing w:line="240" w:lineRule="auto"/>
        <w:ind w:left="3825" w:hanging="3825"/>
        <w:jc w:val="both"/>
        <w:rPr>
          <w:rFonts w:ascii="Arial" w:hAnsi="Arial" w:cs="Arial"/>
          <w:sz w:val="20"/>
          <w:szCs w:val="24"/>
        </w:rPr>
      </w:pPr>
      <w:r w:rsidRPr="00C97A28">
        <w:rPr>
          <w:rFonts w:ascii="Arial" w:hAnsi="Arial" w:cs="Arial"/>
          <w:sz w:val="20"/>
          <w:szCs w:val="24"/>
        </w:rPr>
        <w:t xml:space="preserve">Educación </w:t>
      </w:r>
      <w:r w:rsidR="00D12E2B">
        <w:rPr>
          <w:rFonts w:ascii="Arial" w:hAnsi="Arial" w:cs="Arial"/>
          <w:sz w:val="20"/>
          <w:szCs w:val="24"/>
        </w:rPr>
        <w:t xml:space="preserve"> </w:t>
      </w:r>
      <w:r>
        <w:rPr>
          <w:rFonts w:ascii="Arial" w:hAnsi="Arial" w:cs="Arial"/>
          <w:sz w:val="20"/>
          <w:szCs w:val="24"/>
        </w:rPr>
        <w:t>Media</w:t>
      </w:r>
      <w:r w:rsidRPr="00C97A28">
        <w:rPr>
          <w:rFonts w:ascii="Arial" w:hAnsi="Arial" w:cs="Arial"/>
          <w:sz w:val="20"/>
          <w:szCs w:val="24"/>
        </w:rPr>
        <w:t xml:space="preserve">. </w:t>
      </w:r>
      <w:r w:rsidRPr="00E43900">
        <w:rPr>
          <w:rFonts w:ascii="Arial" w:hAnsi="Arial" w:cs="Arial"/>
          <w:b/>
          <w:sz w:val="20"/>
          <w:szCs w:val="24"/>
        </w:rPr>
        <w:t>Completa</w:t>
      </w:r>
      <w:r w:rsidR="00817022">
        <w:rPr>
          <w:rFonts w:ascii="Arial" w:hAnsi="Arial" w:cs="Arial"/>
          <w:sz w:val="20"/>
          <w:szCs w:val="24"/>
        </w:rPr>
        <w:t xml:space="preserve">;  </w:t>
      </w:r>
      <w:r w:rsidR="00817022">
        <w:rPr>
          <w:rFonts w:ascii="Arial" w:hAnsi="Arial" w:cs="Arial"/>
          <w:sz w:val="20"/>
          <w:szCs w:val="24"/>
        </w:rPr>
        <w:tab/>
      </w:r>
      <w:r w:rsidRPr="00540546">
        <w:rPr>
          <w:rFonts w:ascii="Arial" w:hAnsi="Arial" w:cs="Arial"/>
          <w:sz w:val="20"/>
          <w:szCs w:val="24"/>
        </w:rPr>
        <w:t>Técnico en Procesos de Control Automático, mención: Electrónica</w:t>
      </w:r>
      <w:r w:rsidRPr="00C97A28">
        <w:rPr>
          <w:rFonts w:ascii="Arial" w:hAnsi="Arial" w:cs="Arial"/>
          <w:sz w:val="20"/>
          <w:szCs w:val="24"/>
        </w:rPr>
        <w:t xml:space="preserve"> </w:t>
      </w:r>
      <w:r>
        <w:rPr>
          <w:rFonts w:ascii="Arial" w:hAnsi="Arial" w:cs="Arial"/>
          <w:sz w:val="20"/>
          <w:szCs w:val="24"/>
        </w:rPr>
        <w:t xml:space="preserve">– Liceo </w:t>
      </w:r>
      <w:r w:rsidR="00817022">
        <w:rPr>
          <w:rFonts w:ascii="Arial" w:hAnsi="Arial" w:cs="Arial"/>
          <w:sz w:val="20"/>
          <w:szCs w:val="24"/>
        </w:rPr>
        <w:t>Politécnico</w:t>
      </w:r>
      <w:r>
        <w:rPr>
          <w:rFonts w:ascii="Arial" w:hAnsi="Arial" w:cs="Arial"/>
          <w:sz w:val="20"/>
          <w:szCs w:val="24"/>
        </w:rPr>
        <w:t xml:space="preserve"> </w:t>
      </w:r>
      <w:proofErr w:type="spellStart"/>
      <w:r>
        <w:rPr>
          <w:rFonts w:ascii="Arial" w:hAnsi="Arial" w:cs="Arial"/>
          <w:sz w:val="20"/>
          <w:szCs w:val="24"/>
        </w:rPr>
        <w:t>Duoc</w:t>
      </w:r>
      <w:proofErr w:type="spellEnd"/>
      <w:r>
        <w:rPr>
          <w:rFonts w:ascii="Arial" w:hAnsi="Arial" w:cs="Arial"/>
          <w:sz w:val="20"/>
          <w:szCs w:val="24"/>
        </w:rPr>
        <w:t xml:space="preserve"> UC (2004) </w:t>
      </w:r>
    </w:p>
    <w:p w:rsidR="00F302CE" w:rsidRDefault="00B709E1" w:rsidP="00C97A28">
      <w:pPr>
        <w:spacing w:line="240" w:lineRule="auto"/>
        <w:jc w:val="both"/>
        <w:rPr>
          <w:rFonts w:ascii="Arial" w:hAnsi="Arial" w:cs="Arial"/>
          <w:b/>
          <w:szCs w:val="24"/>
          <w:u w:val="single"/>
        </w:rPr>
      </w:pPr>
      <w:r w:rsidRPr="00C97A28">
        <w:rPr>
          <w:rFonts w:ascii="Arial" w:hAnsi="Arial" w:cs="Arial"/>
          <w:b/>
          <w:szCs w:val="24"/>
          <w:u w:val="single"/>
        </w:rPr>
        <w:t xml:space="preserve">Conocimientos </w:t>
      </w:r>
      <w:r w:rsidR="00E843C4">
        <w:rPr>
          <w:rFonts w:ascii="Arial" w:hAnsi="Arial" w:cs="Arial"/>
          <w:b/>
          <w:szCs w:val="24"/>
          <w:u w:val="single"/>
        </w:rPr>
        <w:t>Complementarios</w:t>
      </w:r>
    </w:p>
    <w:p w:rsidR="003957FA" w:rsidRDefault="003957FA" w:rsidP="000A200B">
      <w:pPr>
        <w:pStyle w:val="Listaconvietas1"/>
        <w:numPr>
          <w:ilvl w:val="0"/>
          <w:numId w:val="0"/>
        </w:numPr>
        <w:tabs>
          <w:tab w:val="left" w:pos="708"/>
        </w:tabs>
        <w:spacing w:after="0" w:line="240" w:lineRule="auto"/>
        <w:rPr>
          <w:rFonts w:eastAsiaTheme="minorEastAsia"/>
          <w:spacing w:val="0"/>
          <w:szCs w:val="24"/>
          <w:lang w:val="es-CL" w:eastAsia="es-CL" w:bidi="ar-SA"/>
        </w:rPr>
      </w:pPr>
      <w:r w:rsidRPr="00D12E2B">
        <w:rPr>
          <w:b/>
          <w:szCs w:val="24"/>
          <w:lang w:val="es-CL"/>
        </w:rPr>
        <w:t>Seminario:</w:t>
      </w:r>
      <w:r w:rsidRPr="003957FA">
        <w:rPr>
          <w:szCs w:val="24"/>
          <w:lang w:val="es-CL"/>
        </w:rPr>
        <w:t xml:space="preserve"> </w:t>
      </w:r>
      <w:r>
        <w:rPr>
          <w:szCs w:val="24"/>
          <w:lang w:val="es-CL"/>
        </w:rPr>
        <w:tab/>
      </w:r>
      <w:r>
        <w:rPr>
          <w:szCs w:val="24"/>
          <w:lang w:val="es-CL"/>
        </w:rPr>
        <w:tab/>
      </w:r>
      <w:r>
        <w:rPr>
          <w:szCs w:val="24"/>
          <w:lang w:val="es-CL"/>
        </w:rPr>
        <w:tab/>
      </w:r>
      <w:r w:rsidRPr="003957FA">
        <w:rPr>
          <w:rFonts w:eastAsiaTheme="minorEastAsia" w:hint="eastAsia"/>
          <w:spacing w:val="0"/>
          <w:szCs w:val="24"/>
          <w:lang w:val="es-CL" w:eastAsia="es-CL" w:bidi="ar-SA"/>
        </w:rPr>
        <w:t>Gestión Moderna d</w:t>
      </w:r>
      <w:r w:rsidR="00755771">
        <w:rPr>
          <w:rFonts w:eastAsiaTheme="minorEastAsia" w:hint="eastAsia"/>
          <w:spacing w:val="0"/>
          <w:szCs w:val="24"/>
          <w:lang w:val="es-CL" w:eastAsia="es-CL" w:bidi="ar-SA"/>
        </w:rPr>
        <w:t xml:space="preserve">e Manufactura (UTEM, Año 2012, </w:t>
      </w:r>
      <w:r w:rsidR="00755771">
        <w:rPr>
          <w:rFonts w:eastAsiaTheme="minorEastAsia"/>
          <w:spacing w:val="0"/>
          <w:szCs w:val="24"/>
          <w:lang w:val="es-CL" w:eastAsia="es-CL" w:bidi="ar-SA"/>
        </w:rPr>
        <w:t>C</w:t>
      </w:r>
      <w:r w:rsidRPr="003957FA">
        <w:rPr>
          <w:rFonts w:eastAsiaTheme="minorEastAsia" w:hint="eastAsia"/>
          <w:spacing w:val="0"/>
          <w:szCs w:val="24"/>
          <w:lang w:val="es-CL" w:eastAsia="es-CL" w:bidi="ar-SA"/>
        </w:rPr>
        <w:t>ertificado)</w:t>
      </w:r>
    </w:p>
    <w:p w:rsidR="00755771" w:rsidRDefault="00755771" w:rsidP="000A200B">
      <w:pPr>
        <w:pStyle w:val="Listaconvietas1"/>
        <w:numPr>
          <w:ilvl w:val="0"/>
          <w:numId w:val="0"/>
        </w:numPr>
        <w:tabs>
          <w:tab w:val="left" w:pos="708"/>
        </w:tabs>
        <w:spacing w:after="0" w:line="240" w:lineRule="auto"/>
        <w:rPr>
          <w:rFonts w:eastAsiaTheme="minorEastAsia"/>
          <w:spacing w:val="0"/>
          <w:szCs w:val="24"/>
          <w:lang w:val="es-CL" w:eastAsia="es-CL" w:bidi="ar-SA"/>
        </w:rPr>
      </w:pPr>
      <w:r>
        <w:rPr>
          <w:rFonts w:eastAsiaTheme="minorEastAsia"/>
          <w:spacing w:val="0"/>
          <w:szCs w:val="24"/>
          <w:lang w:val="es-CL" w:eastAsia="es-CL" w:bidi="ar-SA"/>
        </w:rPr>
        <w:tab/>
      </w:r>
      <w:r>
        <w:rPr>
          <w:rFonts w:eastAsiaTheme="minorEastAsia"/>
          <w:spacing w:val="0"/>
          <w:szCs w:val="24"/>
          <w:lang w:val="es-CL" w:eastAsia="es-CL" w:bidi="ar-SA"/>
        </w:rPr>
        <w:tab/>
      </w:r>
      <w:r>
        <w:rPr>
          <w:rFonts w:eastAsiaTheme="minorEastAsia"/>
          <w:spacing w:val="0"/>
          <w:szCs w:val="24"/>
          <w:lang w:val="es-CL" w:eastAsia="es-CL" w:bidi="ar-SA"/>
        </w:rPr>
        <w:tab/>
      </w:r>
      <w:r>
        <w:rPr>
          <w:rFonts w:eastAsiaTheme="minorEastAsia"/>
          <w:spacing w:val="0"/>
          <w:szCs w:val="24"/>
          <w:lang w:val="es-CL" w:eastAsia="es-CL" w:bidi="ar-SA"/>
        </w:rPr>
        <w:tab/>
        <w:t xml:space="preserve">Lean </w:t>
      </w:r>
      <w:proofErr w:type="spellStart"/>
      <w:r>
        <w:rPr>
          <w:rFonts w:eastAsiaTheme="minorEastAsia"/>
          <w:spacing w:val="0"/>
          <w:szCs w:val="24"/>
          <w:lang w:val="es-CL" w:eastAsia="es-CL" w:bidi="ar-SA"/>
        </w:rPr>
        <w:t>Six</w:t>
      </w:r>
      <w:proofErr w:type="spellEnd"/>
      <w:r>
        <w:rPr>
          <w:rFonts w:eastAsiaTheme="minorEastAsia"/>
          <w:spacing w:val="0"/>
          <w:szCs w:val="24"/>
          <w:lang w:val="es-CL" w:eastAsia="es-CL" w:bidi="ar-SA"/>
        </w:rPr>
        <w:t xml:space="preserve"> Sigma (UTEM, Año 2013, Certificado)</w:t>
      </w:r>
    </w:p>
    <w:p w:rsidR="0025776D" w:rsidRDefault="0025776D" w:rsidP="0025776D">
      <w:pPr>
        <w:pStyle w:val="Listaconvietas1"/>
        <w:numPr>
          <w:ilvl w:val="0"/>
          <w:numId w:val="0"/>
        </w:numPr>
        <w:tabs>
          <w:tab w:val="left" w:pos="708"/>
        </w:tabs>
        <w:spacing w:after="0" w:line="240" w:lineRule="auto"/>
        <w:rPr>
          <w:rFonts w:eastAsiaTheme="minorEastAsia"/>
          <w:spacing w:val="0"/>
          <w:szCs w:val="24"/>
          <w:lang w:val="es-CL" w:eastAsia="es-CL" w:bidi="ar-SA"/>
        </w:rPr>
      </w:pPr>
      <w:r>
        <w:rPr>
          <w:rFonts w:eastAsiaTheme="minorEastAsia"/>
          <w:spacing w:val="0"/>
          <w:szCs w:val="24"/>
          <w:lang w:val="es-CL" w:eastAsia="es-CL" w:bidi="ar-SA"/>
        </w:rPr>
        <w:tab/>
      </w:r>
      <w:r>
        <w:rPr>
          <w:rFonts w:eastAsiaTheme="minorEastAsia"/>
          <w:spacing w:val="0"/>
          <w:szCs w:val="24"/>
          <w:lang w:val="es-CL" w:eastAsia="es-CL" w:bidi="ar-SA"/>
        </w:rPr>
        <w:tab/>
      </w:r>
      <w:r>
        <w:rPr>
          <w:rFonts w:eastAsiaTheme="minorEastAsia"/>
          <w:spacing w:val="0"/>
          <w:szCs w:val="24"/>
          <w:lang w:val="es-CL" w:eastAsia="es-CL" w:bidi="ar-SA"/>
        </w:rPr>
        <w:tab/>
      </w:r>
      <w:r>
        <w:rPr>
          <w:rFonts w:eastAsiaTheme="minorEastAsia"/>
          <w:spacing w:val="0"/>
          <w:szCs w:val="24"/>
          <w:lang w:val="es-CL" w:eastAsia="es-CL" w:bidi="ar-SA"/>
        </w:rPr>
        <w:tab/>
        <w:t>Evaluación de decisiones estratégicas (</w:t>
      </w:r>
      <w:proofErr w:type="spellStart"/>
      <w:r>
        <w:rPr>
          <w:rFonts w:eastAsiaTheme="minorEastAsia"/>
          <w:spacing w:val="0"/>
          <w:szCs w:val="24"/>
          <w:lang w:val="es-CL" w:eastAsia="es-CL" w:bidi="ar-SA"/>
        </w:rPr>
        <w:t>U.Católica</w:t>
      </w:r>
      <w:proofErr w:type="spellEnd"/>
      <w:r>
        <w:rPr>
          <w:rFonts w:eastAsiaTheme="minorEastAsia"/>
          <w:spacing w:val="0"/>
          <w:szCs w:val="24"/>
          <w:lang w:val="es-CL" w:eastAsia="es-CL" w:bidi="ar-SA"/>
        </w:rPr>
        <w:t>, Año 2013, en curso)</w:t>
      </w:r>
    </w:p>
    <w:p w:rsidR="00D12E2B" w:rsidRPr="003632E8" w:rsidRDefault="00D12E2B" w:rsidP="003632E8">
      <w:pPr>
        <w:spacing w:after="0"/>
        <w:ind w:left="2832" w:hanging="2832"/>
        <w:jc w:val="both"/>
        <w:rPr>
          <w:rFonts w:ascii="Arial" w:hAnsi="Arial" w:cs="Arial"/>
          <w:sz w:val="20"/>
          <w:szCs w:val="24"/>
        </w:rPr>
      </w:pPr>
      <w:r>
        <w:rPr>
          <w:rFonts w:ascii="Arial" w:hAnsi="Arial" w:cs="Arial"/>
          <w:b/>
          <w:sz w:val="20"/>
          <w:szCs w:val="24"/>
        </w:rPr>
        <w:t>Curso de Inglés. En Curso</w:t>
      </w:r>
      <w:r w:rsidRPr="00D12E2B">
        <w:rPr>
          <w:rFonts w:ascii="Arial" w:hAnsi="Arial" w:cs="Arial"/>
          <w:b/>
          <w:sz w:val="20"/>
          <w:szCs w:val="24"/>
        </w:rPr>
        <w:t>:</w:t>
      </w:r>
      <w:r w:rsidRPr="003957FA">
        <w:rPr>
          <w:rFonts w:ascii="Arial" w:hAnsi="Arial" w:cs="Arial"/>
          <w:sz w:val="20"/>
          <w:szCs w:val="24"/>
        </w:rPr>
        <w:t xml:space="preserve"> </w:t>
      </w:r>
      <w:r>
        <w:rPr>
          <w:szCs w:val="24"/>
        </w:rPr>
        <w:tab/>
      </w:r>
      <w:r w:rsidR="000A200B" w:rsidRPr="003632E8">
        <w:rPr>
          <w:rFonts w:ascii="Arial" w:hAnsi="Arial" w:cs="Arial"/>
          <w:sz w:val="20"/>
          <w:szCs w:val="24"/>
        </w:rPr>
        <w:t xml:space="preserve">Nivel, </w:t>
      </w:r>
      <w:proofErr w:type="spellStart"/>
      <w:r w:rsidR="000A200B" w:rsidRPr="003632E8">
        <w:rPr>
          <w:rFonts w:ascii="Arial" w:hAnsi="Arial" w:cs="Arial"/>
          <w:sz w:val="20"/>
          <w:szCs w:val="24"/>
        </w:rPr>
        <w:t>Upper</w:t>
      </w:r>
      <w:proofErr w:type="spellEnd"/>
      <w:r w:rsidR="000A200B" w:rsidRPr="003632E8">
        <w:rPr>
          <w:rFonts w:ascii="Arial" w:hAnsi="Arial" w:cs="Arial"/>
          <w:sz w:val="20"/>
          <w:szCs w:val="24"/>
        </w:rPr>
        <w:t xml:space="preserve"> </w:t>
      </w:r>
      <w:proofErr w:type="spellStart"/>
      <w:r w:rsidR="000A200B" w:rsidRPr="003632E8">
        <w:rPr>
          <w:rFonts w:ascii="Arial" w:hAnsi="Arial" w:cs="Arial"/>
          <w:sz w:val="20"/>
          <w:szCs w:val="24"/>
        </w:rPr>
        <w:t>Intermediate</w:t>
      </w:r>
      <w:proofErr w:type="spellEnd"/>
      <w:r w:rsidR="000A200B" w:rsidRPr="003632E8">
        <w:rPr>
          <w:rFonts w:ascii="Arial" w:hAnsi="Arial" w:cs="Arial"/>
          <w:sz w:val="20"/>
          <w:szCs w:val="24"/>
        </w:rPr>
        <w:t xml:space="preserve"> 1.</w:t>
      </w:r>
    </w:p>
    <w:p w:rsidR="00740BDA" w:rsidRPr="003632E8" w:rsidRDefault="00740BDA" w:rsidP="00E062E5">
      <w:pPr>
        <w:spacing w:after="0" w:line="240" w:lineRule="auto"/>
        <w:ind w:left="2832" w:hanging="2832"/>
        <w:jc w:val="both"/>
        <w:rPr>
          <w:rFonts w:ascii="Arial" w:hAnsi="Arial" w:cs="Arial"/>
          <w:sz w:val="20"/>
          <w:szCs w:val="24"/>
        </w:rPr>
      </w:pPr>
      <w:r w:rsidRPr="00D12E2B">
        <w:rPr>
          <w:rFonts w:ascii="Arial" w:hAnsi="Arial" w:cs="Arial"/>
          <w:b/>
          <w:sz w:val="20"/>
          <w:szCs w:val="24"/>
        </w:rPr>
        <w:t xml:space="preserve">Herramientas </w:t>
      </w:r>
      <w:r w:rsidR="003957FA" w:rsidRPr="00D12E2B">
        <w:rPr>
          <w:rFonts w:ascii="Arial" w:hAnsi="Arial" w:cs="Arial"/>
          <w:b/>
          <w:sz w:val="20"/>
          <w:szCs w:val="24"/>
        </w:rPr>
        <w:t>informáticas</w:t>
      </w:r>
      <w:r w:rsidRPr="00D12E2B">
        <w:rPr>
          <w:rFonts w:ascii="Arial" w:hAnsi="Arial" w:cs="Arial"/>
          <w:b/>
          <w:sz w:val="20"/>
          <w:szCs w:val="24"/>
        </w:rPr>
        <w:t>:</w:t>
      </w:r>
      <w:r w:rsidR="00D12E2B">
        <w:rPr>
          <w:rFonts w:ascii="Arial" w:hAnsi="Arial" w:cs="Arial"/>
          <w:sz w:val="20"/>
          <w:szCs w:val="24"/>
        </w:rPr>
        <w:t xml:space="preserve"> </w:t>
      </w:r>
      <w:r w:rsidR="00D12E2B">
        <w:rPr>
          <w:rFonts w:ascii="Arial" w:hAnsi="Arial" w:cs="Arial"/>
          <w:sz w:val="20"/>
          <w:szCs w:val="24"/>
        </w:rPr>
        <w:tab/>
        <w:t>Nivel intermedio (</w:t>
      </w:r>
      <w:r w:rsidRPr="00540546">
        <w:rPr>
          <w:rFonts w:ascii="Arial" w:hAnsi="Arial" w:cs="Arial"/>
          <w:sz w:val="20"/>
          <w:szCs w:val="24"/>
        </w:rPr>
        <w:t>Office</w:t>
      </w:r>
      <w:r w:rsidR="00D12E2B">
        <w:rPr>
          <w:rFonts w:ascii="Arial" w:hAnsi="Arial" w:cs="Arial"/>
          <w:sz w:val="20"/>
          <w:szCs w:val="24"/>
        </w:rPr>
        <w:t>); Nivel Básico (</w:t>
      </w:r>
      <w:proofErr w:type="spellStart"/>
      <w:r w:rsidR="00D12E2B">
        <w:rPr>
          <w:rFonts w:ascii="Arial" w:hAnsi="Arial" w:cs="Arial"/>
          <w:sz w:val="20"/>
          <w:szCs w:val="24"/>
        </w:rPr>
        <w:t>Sap</w:t>
      </w:r>
      <w:proofErr w:type="spellEnd"/>
      <w:r w:rsidR="00D12E2B">
        <w:rPr>
          <w:rFonts w:ascii="Arial" w:hAnsi="Arial" w:cs="Arial"/>
          <w:sz w:val="20"/>
          <w:szCs w:val="24"/>
        </w:rPr>
        <w:t xml:space="preserve">, </w:t>
      </w:r>
      <w:proofErr w:type="spellStart"/>
      <w:r w:rsidR="00D12E2B">
        <w:rPr>
          <w:rFonts w:ascii="Arial" w:hAnsi="Arial" w:cs="Arial"/>
          <w:sz w:val="20"/>
          <w:szCs w:val="24"/>
        </w:rPr>
        <w:t>Pectra</w:t>
      </w:r>
      <w:proofErr w:type="spellEnd"/>
      <w:r w:rsidR="00D12E2B">
        <w:rPr>
          <w:rFonts w:ascii="Arial" w:hAnsi="Arial" w:cs="Arial"/>
          <w:sz w:val="20"/>
          <w:szCs w:val="24"/>
        </w:rPr>
        <w:t xml:space="preserve">, </w:t>
      </w:r>
      <w:proofErr w:type="spellStart"/>
      <w:r w:rsidR="00D12E2B">
        <w:rPr>
          <w:rFonts w:ascii="Arial" w:hAnsi="Arial" w:cs="Arial"/>
          <w:sz w:val="20"/>
          <w:szCs w:val="24"/>
        </w:rPr>
        <w:t>Pomp</w:t>
      </w:r>
      <w:proofErr w:type="spellEnd"/>
      <w:r w:rsidR="00D12E2B">
        <w:rPr>
          <w:rFonts w:ascii="Arial" w:hAnsi="Arial" w:cs="Arial"/>
          <w:sz w:val="20"/>
          <w:szCs w:val="24"/>
        </w:rPr>
        <w:t>, Europa</w:t>
      </w:r>
      <w:r w:rsidR="00755771">
        <w:rPr>
          <w:rFonts w:ascii="Arial" w:hAnsi="Arial" w:cs="Arial"/>
          <w:sz w:val="20"/>
          <w:szCs w:val="24"/>
        </w:rPr>
        <w:t xml:space="preserve">, Manager)      </w:t>
      </w:r>
    </w:p>
    <w:sectPr w:rsidR="00740BDA" w:rsidRPr="003632E8" w:rsidSect="0025776D">
      <w:pgSz w:w="12240" w:h="15840"/>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7BC2"/>
    <w:multiLevelType w:val="hybridMultilevel"/>
    <w:tmpl w:val="6D9C8998"/>
    <w:lvl w:ilvl="0" w:tplc="4074057A">
      <w:numFmt w:val="bullet"/>
      <w:pStyle w:val="Listaconvietas1"/>
      <w:lvlText w:val=""/>
      <w:lvlJc w:val="left"/>
      <w:pPr>
        <w:tabs>
          <w:tab w:val="num" w:pos="840"/>
        </w:tabs>
        <w:ind w:left="840" w:hanging="48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16A356C"/>
    <w:multiLevelType w:val="hybridMultilevel"/>
    <w:tmpl w:val="40CE6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6A225D"/>
    <w:multiLevelType w:val="singleLevel"/>
    <w:tmpl w:val="FFFFFFFF"/>
    <w:lvl w:ilvl="0">
      <w:start w:val="1"/>
      <w:numFmt w:val="bullet"/>
      <w:pStyle w:val="Logro"/>
      <w:lvlText w:val=""/>
      <w:legacy w:legacy="1" w:legacySpace="0" w:legacyIndent="240"/>
      <w:lvlJc w:val="left"/>
      <w:pPr>
        <w:ind w:left="240" w:hanging="240"/>
      </w:pPr>
      <w:rPr>
        <w:rFonts w:ascii="Wingdings" w:hAnsi="Wingdings"/>
        <w:sz w:val="12"/>
      </w:rPr>
    </w:lvl>
  </w:abstractNum>
  <w:abstractNum w:abstractNumId="3">
    <w:nsid w:val="36DF4EBF"/>
    <w:multiLevelType w:val="hybridMultilevel"/>
    <w:tmpl w:val="71761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84C1E51"/>
    <w:multiLevelType w:val="hybridMultilevel"/>
    <w:tmpl w:val="9A1CBF8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CE"/>
    <w:rsid w:val="000336FC"/>
    <w:rsid w:val="00062796"/>
    <w:rsid w:val="00064FC1"/>
    <w:rsid w:val="000660C8"/>
    <w:rsid w:val="00082F75"/>
    <w:rsid w:val="00084DE5"/>
    <w:rsid w:val="000A200B"/>
    <w:rsid w:val="000C34A1"/>
    <w:rsid w:val="00123E44"/>
    <w:rsid w:val="001972AB"/>
    <w:rsid w:val="001A7E4E"/>
    <w:rsid w:val="001C3CAB"/>
    <w:rsid w:val="001F1385"/>
    <w:rsid w:val="00210665"/>
    <w:rsid w:val="002119D5"/>
    <w:rsid w:val="00252CAF"/>
    <w:rsid w:val="0025776D"/>
    <w:rsid w:val="00267D66"/>
    <w:rsid w:val="002A4840"/>
    <w:rsid w:val="002D1740"/>
    <w:rsid w:val="00326C3D"/>
    <w:rsid w:val="00342110"/>
    <w:rsid w:val="003632E8"/>
    <w:rsid w:val="00367ED7"/>
    <w:rsid w:val="00395440"/>
    <w:rsid w:val="003954F1"/>
    <w:rsid w:val="003957FA"/>
    <w:rsid w:val="00396F80"/>
    <w:rsid w:val="003D482E"/>
    <w:rsid w:val="003E61E1"/>
    <w:rsid w:val="003F039C"/>
    <w:rsid w:val="00411C84"/>
    <w:rsid w:val="00443700"/>
    <w:rsid w:val="00473264"/>
    <w:rsid w:val="00487C6F"/>
    <w:rsid w:val="004A36EC"/>
    <w:rsid w:val="005157B8"/>
    <w:rsid w:val="00540546"/>
    <w:rsid w:val="00577546"/>
    <w:rsid w:val="00580376"/>
    <w:rsid w:val="00595716"/>
    <w:rsid w:val="005B0A97"/>
    <w:rsid w:val="005B131E"/>
    <w:rsid w:val="00617BF6"/>
    <w:rsid w:val="00644A09"/>
    <w:rsid w:val="006549F6"/>
    <w:rsid w:val="006647E3"/>
    <w:rsid w:val="006A3022"/>
    <w:rsid w:val="006C3515"/>
    <w:rsid w:val="006D5807"/>
    <w:rsid w:val="006F052B"/>
    <w:rsid w:val="0070444A"/>
    <w:rsid w:val="00725678"/>
    <w:rsid w:val="00740BDA"/>
    <w:rsid w:val="00755771"/>
    <w:rsid w:val="00767E27"/>
    <w:rsid w:val="007A7CAC"/>
    <w:rsid w:val="007B5BFE"/>
    <w:rsid w:val="007C4BBB"/>
    <w:rsid w:val="007F7A5C"/>
    <w:rsid w:val="00817022"/>
    <w:rsid w:val="008432D7"/>
    <w:rsid w:val="00844E67"/>
    <w:rsid w:val="00847E85"/>
    <w:rsid w:val="008726A9"/>
    <w:rsid w:val="008F5119"/>
    <w:rsid w:val="00915340"/>
    <w:rsid w:val="009263B9"/>
    <w:rsid w:val="009436CC"/>
    <w:rsid w:val="00965695"/>
    <w:rsid w:val="009721DF"/>
    <w:rsid w:val="009A7105"/>
    <w:rsid w:val="009D2916"/>
    <w:rsid w:val="009E01E7"/>
    <w:rsid w:val="00A20366"/>
    <w:rsid w:val="00A41D4F"/>
    <w:rsid w:val="00A53DD6"/>
    <w:rsid w:val="00AA2275"/>
    <w:rsid w:val="00AB151E"/>
    <w:rsid w:val="00B17011"/>
    <w:rsid w:val="00B355F6"/>
    <w:rsid w:val="00B459BD"/>
    <w:rsid w:val="00B709E1"/>
    <w:rsid w:val="00BE3767"/>
    <w:rsid w:val="00C15BBB"/>
    <w:rsid w:val="00C2315D"/>
    <w:rsid w:val="00C97A28"/>
    <w:rsid w:val="00CF502C"/>
    <w:rsid w:val="00D12E2B"/>
    <w:rsid w:val="00DA5EE3"/>
    <w:rsid w:val="00DB0188"/>
    <w:rsid w:val="00DB49E7"/>
    <w:rsid w:val="00DD69B3"/>
    <w:rsid w:val="00E062E5"/>
    <w:rsid w:val="00E279F3"/>
    <w:rsid w:val="00E43900"/>
    <w:rsid w:val="00E65632"/>
    <w:rsid w:val="00E843C4"/>
    <w:rsid w:val="00E9363A"/>
    <w:rsid w:val="00EC2911"/>
    <w:rsid w:val="00EC4E21"/>
    <w:rsid w:val="00ED44C9"/>
    <w:rsid w:val="00F06934"/>
    <w:rsid w:val="00F302CE"/>
    <w:rsid w:val="00F804E9"/>
    <w:rsid w:val="00FD391C"/>
    <w:rsid w:val="00FE3D3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02CE"/>
    <w:rPr>
      <w:color w:val="0000FF" w:themeColor="hyperlink"/>
      <w:u w:val="single"/>
    </w:rPr>
  </w:style>
  <w:style w:type="paragraph" w:styleId="Prrafodelista">
    <w:name w:val="List Paragraph"/>
    <w:basedOn w:val="Normal"/>
    <w:uiPriority w:val="34"/>
    <w:qFormat/>
    <w:rsid w:val="00F302CE"/>
    <w:pPr>
      <w:ind w:left="720"/>
      <w:contextualSpacing/>
    </w:pPr>
  </w:style>
  <w:style w:type="paragraph" w:styleId="Textodeglobo">
    <w:name w:val="Balloon Text"/>
    <w:basedOn w:val="Normal"/>
    <w:link w:val="TextodegloboCar"/>
    <w:uiPriority w:val="99"/>
    <w:semiHidden/>
    <w:unhideWhenUsed/>
    <w:rsid w:val="002A48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840"/>
    <w:rPr>
      <w:rFonts w:ascii="Tahoma" w:hAnsi="Tahoma" w:cs="Tahoma"/>
      <w:sz w:val="16"/>
      <w:szCs w:val="16"/>
      <w:lang w:val="es-CL"/>
    </w:rPr>
  </w:style>
  <w:style w:type="paragraph" w:customStyle="1" w:styleId="Logro">
    <w:name w:val="Logro"/>
    <w:basedOn w:val="Textoindependiente"/>
    <w:rsid w:val="00B355F6"/>
    <w:pPr>
      <w:numPr>
        <w:numId w:val="4"/>
      </w:numPr>
      <w:spacing w:after="60" w:line="240" w:lineRule="atLeast"/>
      <w:jc w:val="both"/>
    </w:pPr>
    <w:rPr>
      <w:rFonts w:ascii="Garamond" w:eastAsia="Times New Roman" w:hAnsi="Garamond" w:cs="Times New Roman"/>
      <w:szCs w:val="20"/>
      <w:lang w:val="es-ES" w:eastAsia="es-ES"/>
    </w:rPr>
  </w:style>
  <w:style w:type="paragraph" w:styleId="Textoindependiente">
    <w:name w:val="Body Text"/>
    <w:basedOn w:val="Normal"/>
    <w:link w:val="TextoindependienteCar"/>
    <w:uiPriority w:val="99"/>
    <w:semiHidden/>
    <w:unhideWhenUsed/>
    <w:rsid w:val="00B355F6"/>
    <w:pPr>
      <w:spacing w:after="120"/>
    </w:pPr>
  </w:style>
  <w:style w:type="character" w:customStyle="1" w:styleId="TextoindependienteCar">
    <w:name w:val="Texto independiente Car"/>
    <w:basedOn w:val="Fuentedeprrafopredeter"/>
    <w:link w:val="Textoindependiente"/>
    <w:uiPriority w:val="99"/>
    <w:semiHidden/>
    <w:rsid w:val="00B355F6"/>
    <w:rPr>
      <w:lang w:val="es-CL"/>
    </w:rPr>
  </w:style>
  <w:style w:type="paragraph" w:styleId="Sinespaciado">
    <w:name w:val="No Spacing"/>
    <w:uiPriority w:val="1"/>
    <w:qFormat/>
    <w:rsid w:val="00C97A28"/>
    <w:pPr>
      <w:spacing w:after="0" w:line="240" w:lineRule="auto"/>
    </w:pPr>
  </w:style>
  <w:style w:type="paragraph" w:customStyle="1" w:styleId="Listaconvietas1">
    <w:name w:val="Lista con viñetas1"/>
    <w:basedOn w:val="Textoindependiente"/>
    <w:rsid w:val="00E43900"/>
    <w:pPr>
      <w:numPr>
        <w:numId w:val="5"/>
      </w:numPr>
      <w:spacing w:before="60" w:after="60" w:line="220" w:lineRule="atLeast"/>
      <w:jc w:val="both"/>
    </w:pPr>
    <w:rPr>
      <w:rFonts w:ascii="Arial" w:eastAsia="Times New Roman" w:hAnsi="Arial" w:cs="Arial"/>
      <w:spacing w:val="-5"/>
      <w:sz w:val="20"/>
      <w:szCs w:val="2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02CE"/>
    <w:rPr>
      <w:color w:val="0000FF" w:themeColor="hyperlink"/>
      <w:u w:val="single"/>
    </w:rPr>
  </w:style>
  <w:style w:type="paragraph" w:styleId="Prrafodelista">
    <w:name w:val="List Paragraph"/>
    <w:basedOn w:val="Normal"/>
    <w:uiPriority w:val="34"/>
    <w:qFormat/>
    <w:rsid w:val="00F302CE"/>
    <w:pPr>
      <w:ind w:left="720"/>
      <w:contextualSpacing/>
    </w:pPr>
  </w:style>
  <w:style w:type="paragraph" w:styleId="Textodeglobo">
    <w:name w:val="Balloon Text"/>
    <w:basedOn w:val="Normal"/>
    <w:link w:val="TextodegloboCar"/>
    <w:uiPriority w:val="99"/>
    <w:semiHidden/>
    <w:unhideWhenUsed/>
    <w:rsid w:val="002A48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840"/>
    <w:rPr>
      <w:rFonts w:ascii="Tahoma" w:hAnsi="Tahoma" w:cs="Tahoma"/>
      <w:sz w:val="16"/>
      <w:szCs w:val="16"/>
      <w:lang w:val="es-CL"/>
    </w:rPr>
  </w:style>
  <w:style w:type="paragraph" w:customStyle="1" w:styleId="Logro">
    <w:name w:val="Logro"/>
    <w:basedOn w:val="Textoindependiente"/>
    <w:rsid w:val="00B355F6"/>
    <w:pPr>
      <w:numPr>
        <w:numId w:val="4"/>
      </w:numPr>
      <w:spacing w:after="60" w:line="240" w:lineRule="atLeast"/>
      <w:jc w:val="both"/>
    </w:pPr>
    <w:rPr>
      <w:rFonts w:ascii="Garamond" w:eastAsia="Times New Roman" w:hAnsi="Garamond" w:cs="Times New Roman"/>
      <w:szCs w:val="20"/>
      <w:lang w:val="es-ES" w:eastAsia="es-ES"/>
    </w:rPr>
  </w:style>
  <w:style w:type="paragraph" w:styleId="Textoindependiente">
    <w:name w:val="Body Text"/>
    <w:basedOn w:val="Normal"/>
    <w:link w:val="TextoindependienteCar"/>
    <w:uiPriority w:val="99"/>
    <w:semiHidden/>
    <w:unhideWhenUsed/>
    <w:rsid w:val="00B355F6"/>
    <w:pPr>
      <w:spacing w:after="120"/>
    </w:pPr>
  </w:style>
  <w:style w:type="character" w:customStyle="1" w:styleId="TextoindependienteCar">
    <w:name w:val="Texto independiente Car"/>
    <w:basedOn w:val="Fuentedeprrafopredeter"/>
    <w:link w:val="Textoindependiente"/>
    <w:uiPriority w:val="99"/>
    <w:semiHidden/>
    <w:rsid w:val="00B355F6"/>
    <w:rPr>
      <w:lang w:val="es-CL"/>
    </w:rPr>
  </w:style>
  <w:style w:type="paragraph" w:styleId="Sinespaciado">
    <w:name w:val="No Spacing"/>
    <w:uiPriority w:val="1"/>
    <w:qFormat/>
    <w:rsid w:val="00C97A28"/>
    <w:pPr>
      <w:spacing w:after="0" w:line="240" w:lineRule="auto"/>
    </w:pPr>
  </w:style>
  <w:style w:type="paragraph" w:customStyle="1" w:styleId="Listaconvietas1">
    <w:name w:val="Lista con viñetas1"/>
    <w:basedOn w:val="Textoindependiente"/>
    <w:rsid w:val="00E43900"/>
    <w:pPr>
      <w:numPr>
        <w:numId w:val="5"/>
      </w:numPr>
      <w:spacing w:before="60" w:after="60" w:line="220" w:lineRule="atLeast"/>
      <w:jc w:val="both"/>
    </w:pPr>
    <w:rPr>
      <w:rFonts w:ascii="Arial" w:eastAsia="Times New Roman" w:hAnsi="Arial" w:cs="Arial"/>
      <w:spacing w:val="-5"/>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6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ola.cancino.diaz@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E9175-2B76-420B-B3D0-5C55B758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815</Words>
  <Characters>4487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Paola cancino</cp:lastModifiedBy>
  <cp:revision>6</cp:revision>
  <cp:lastPrinted>2013-07-18T18:18:00Z</cp:lastPrinted>
  <dcterms:created xsi:type="dcterms:W3CDTF">2013-06-12T03:28:00Z</dcterms:created>
  <dcterms:modified xsi:type="dcterms:W3CDTF">2013-07-18T18:24:00Z</dcterms:modified>
</cp:coreProperties>
</file>